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F2" w:rsidRDefault="00B60EF2" w:rsidP="00155D3F">
      <w:pPr>
        <w:ind w:left="36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</w:t>
      </w:r>
    </w:p>
    <w:p w:rsidR="00F3437A" w:rsidRDefault="00AC0071" w:rsidP="00155D3F">
      <w:pPr>
        <w:ind w:left="36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</w:t>
      </w:r>
      <w:r w:rsidR="00F3437A">
        <w:rPr>
          <w:rFonts w:ascii="PT Astra Serif" w:hAnsi="PT Astra Serif"/>
          <w:b/>
          <w:sz w:val="28"/>
          <w:szCs w:val="28"/>
        </w:rPr>
        <w:t>СОВЕТ ДЕПУТАТОВ</w:t>
      </w:r>
      <w:r w:rsidR="00155D3F">
        <w:rPr>
          <w:rFonts w:ascii="PT Astra Serif" w:hAnsi="PT Astra Serif"/>
          <w:b/>
          <w:sz w:val="28"/>
          <w:szCs w:val="28"/>
        </w:rPr>
        <w:t xml:space="preserve"> </w:t>
      </w:r>
      <w:r w:rsidR="00F3437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3437A" w:rsidRDefault="00155D3F" w:rsidP="00155D3F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="00F3437A"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155D3F" w:rsidP="00155D3F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</w:t>
      </w:r>
      <w:r w:rsidR="00F3437A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0A0EB0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29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4D1648">
        <w:rPr>
          <w:rFonts w:ascii="PT Astra Serif" w:hAnsi="PT Astra Serif"/>
          <w:b/>
          <w:sz w:val="28"/>
          <w:szCs w:val="28"/>
        </w:rPr>
        <w:t>10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E51822">
        <w:rPr>
          <w:rFonts w:ascii="PT Astra Serif" w:hAnsi="PT Astra Serif"/>
          <w:b/>
          <w:sz w:val="28"/>
          <w:szCs w:val="28"/>
        </w:rPr>
        <w:t>5</w:t>
      </w:r>
      <w:r w:rsidR="00521B88">
        <w:rPr>
          <w:rFonts w:ascii="PT Astra Serif" w:hAnsi="PT Astra Serif"/>
          <w:b/>
          <w:sz w:val="28"/>
          <w:szCs w:val="28"/>
        </w:rPr>
        <w:t xml:space="preserve"> </w:t>
      </w:r>
      <w:r w:rsidR="00F3437A" w:rsidRPr="00E51FB6">
        <w:rPr>
          <w:rFonts w:ascii="PT Astra Serif" w:hAnsi="PT Astra Serif"/>
          <w:b/>
          <w:sz w:val="28"/>
          <w:szCs w:val="28"/>
        </w:rPr>
        <w:t>г.</w:t>
      </w:r>
      <w:r w:rsidR="00F3437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12</w:t>
      </w:r>
      <w:r w:rsidR="00B125A7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18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2</w:t>
      </w:r>
      <w:r w:rsidR="00E51822">
        <w:rPr>
          <w:rFonts w:ascii="PT Astra Serif" w:hAnsi="PT Astra Serif"/>
          <w:b/>
          <w:sz w:val="28"/>
          <w:szCs w:val="28"/>
        </w:rPr>
        <w:t>0</w:t>
      </w:r>
      <w:r w:rsidR="007B46FC">
        <w:rPr>
          <w:rFonts w:ascii="PT Astra Serif" w:hAnsi="PT Astra Serif"/>
          <w:b/>
          <w:sz w:val="28"/>
          <w:szCs w:val="28"/>
        </w:rPr>
        <w:t>.12.202</w:t>
      </w:r>
      <w:r w:rsidR="00E51822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E51822">
        <w:rPr>
          <w:rFonts w:ascii="PT Astra Serif" w:hAnsi="PT Astra Serif"/>
          <w:b/>
          <w:sz w:val="28"/>
          <w:szCs w:val="28"/>
        </w:rPr>
        <w:t>19</w:t>
      </w:r>
      <w:r>
        <w:rPr>
          <w:rFonts w:ascii="PT Astra Serif" w:hAnsi="PT Astra Serif"/>
          <w:b/>
          <w:sz w:val="28"/>
          <w:szCs w:val="28"/>
        </w:rPr>
        <w:t>/</w:t>
      </w:r>
      <w:r w:rsidR="00E51822">
        <w:rPr>
          <w:rFonts w:ascii="PT Astra Serif" w:hAnsi="PT Astra Serif"/>
          <w:b/>
          <w:sz w:val="28"/>
          <w:szCs w:val="28"/>
        </w:rPr>
        <w:t>35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E51822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E51822">
        <w:rPr>
          <w:rFonts w:ascii="PT Astra Serif" w:hAnsi="PT Astra Serif"/>
          <w:b/>
          <w:sz w:val="28"/>
          <w:szCs w:val="28"/>
        </w:rPr>
        <w:t>6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E51822">
        <w:rPr>
          <w:rFonts w:ascii="PT Astra Serif" w:hAnsi="PT Astra Serif"/>
          <w:b/>
          <w:sz w:val="28"/>
          <w:szCs w:val="28"/>
        </w:rPr>
        <w:t>7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proofErr w:type="gramStart"/>
      <w:r w:rsidRPr="00E3365E"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 w:rsidRPr="00E3365E">
        <w:rPr>
          <w:rFonts w:ascii="PT Astra Serif" w:hAnsi="PT Astra Serif"/>
          <w:sz w:val="28"/>
          <w:szCs w:val="28"/>
        </w:rPr>
        <w:t xml:space="preserve"> Бюджетного кодекса РФ</w:t>
      </w:r>
      <w:r w:rsidRPr="00E3365E">
        <w:rPr>
          <w:rFonts w:ascii="PT Astra Serif" w:hAnsi="PT Astra Serif"/>
          <w:sz w:val="28"/>
          <w:szCs w:val="28"/>
        </w:rPr>
        <w:t>,</w:t>
      </w:r>
      <w:r w:rsidR="00441488" w:rsidRPr="00E3365E">
        <w:rPr>
          <w:rFonts w:ascii="PT Astra Serif" w:hAnsi="PT Astra Serif"/>
          <w:sz w:val="28"/>
          <w:szCs w:val="28"/>
        </w:rPr>
        <w:t xml:space="preserve"> </w:t>
      </w:r>
      <w:r w:rsidR="00441488" w:rsidRPr="00E3365E">
        <w:rPr>
          <w:sz w:val="28"/>
          <w:szCs w:val="28"/>
        </w:rPr>
        <w:t xml:space="preserve"> </w:t>
      </w:r>
      <w:r w:rsidR="00500124" w:rsidRPr="00500124">
        <w:rPr>
          <w:rFonts w:ascii="PT Astra Serif" w:hAnsi="PT Astra Serif"/>
          <w:sz w:val="28"/>
          <w:szCs w:val="28"/>
        </w:rPr>
        <w:t>Постановление</w:t>
      </w:r>
      <w:r w:rsidR="00EB23D7">
        <w:rPr>
          <w:rFonts w:ascii="PT Astra Serif" w:hAnsi="PT Astra Serif"/>
          <w:sz w:val="28"/>
          <w:szCs w:val="28"/>
        </w:rPr>
        <w:t>м</w:t>
      </w:r>
      <w:r w:rsidR="00500124" w:rsidRPr="00500124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3925A1">
        <w:rPr>
          <w:rFonts w:ascii="PT Astra Serif" w:hAnsi="PT Astra Serif"/>
          <w:sz w:val="28"/>
          <w:szCs w:val="28"/>
        </w:rPr>
        <w:t>25</w:t>
      </w:r>
      <w:r w:rsidR="00500124" w:rsidRPr="00500124">
        <w:rPr>
          <w:rFonts w:ascii="PT Astra Serif" w:hAnsi="PT Astra Serif"/>
          <w:sz w:val="28"/>
          <w:szCs w:val="28"/>
        </w:rPr>
        <w:t>.0</w:t>
      </w:r>
      <w:r w:rsidR="003925A1">
        <w:rPr>
          <w:rFonts w:ascii="PT Astra Serif" w:hAnsi="PT Astra Serif"/>
          <w:sz w:val="28"/>
          <w:szCs w:val="28"/>
        </w:rPr>
        <w:t>9</w:t>
      </w:r>
      <w:r w:rsidR="00500124" w:rsidRPr="00500124">
        <w:rPr>
          <w:rFonts w:ascii="PT Astra Serif" w:hAnsi="PT Astra Serif"/>
          <w:sz w:val="28"/>
          <w:szCs w:val="28"/>
        </w:rPr>
        <w:t>.2025 №</w:t>
      </w:r>
      <w:r w:rsidR="003925A1">
        <w:rPr>
          <w:rFonts w:ascii="PT Astra Serif" w:hAnsi="PT Astra Serif"/>
          <w:sz w:val="28"/>
          <w:szCs w:val="28"/>
        </w:rPr>
        <w:t>5</w:t>
      </w:r>
      <w:r w:rsidR="00500124" w:rsidRPr="00500124">
        <w:rPr>
          <w:rFonts w:ascii="PT Astra Serif" w:hAnsi="PT Astra Serif"/>
          <w:sz w:val="28"/>
          <w:szCs w:val="28"/>
        </w:rPr>
        <w:t>1</w:t>
      </w:r>
      <w:r w:rsidR="003925A1">
        <w:rPr>
          <w:rFonts w:ascii="PT Astra Serif" w:hAnsi="PT Astra Serif"/>
          <w:sz w:val="28"/>
          <w:szCs w:val="28"/>
        </w:rPr>
        <w:t>2</w:t>
      </w:r>
      <w:r w:rsidR="00500124" w:rsidRPr="00500124">
        <w:rPr>
          <w:rFonts w:ascii="PT Astra Serif" w:hAnsi="PT Astra Serif"/>
          <w:sz w:val="28"/>
          <w:szCs w:val="28"/>
        </w:rPr>
        <w:t>-П "</w:t>
      </w:r>
      <w:r w:rsidR="00500124">
        <w:rPr>
          <w:rFonts w:ascii="PT Astra Serif" w:hAnsi="PT Astra Serif"/>
          <w:sz w:val="28"/>
          <w:szCs w:val="28"/>
        </w:rPr>
        <w:t xml:space="preserve">Об утверждении распределения </w:t>
      </w:r>
      <w:r w:rsidR="003925A1">
        <w:rPr>
          <w:rFonts w:ascii="PT Astra Serif" w:hAnsi="PT Astra Serif"/>
          <w:sz w:val="28"/>
          <w:szCs w:val="28"/>
        </w:rPr>
        <w:t>иных дотаций</w:t>
      </w:r>
      <w:r w:rsidR="00500124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бюджетам поселений и городск</w:t>
      </w:r>
      <w:r w:rsidR="003925A1">
        <w:rPr>
          <w:rFonts w:ascii="PT Astra Serif" w:hAnsi="PT Astra Serif"/>
          <w:sz w:val="28"/>
          <w:szCs w:val="28"/>
        </w:rPr>
        <w:t>их округов Ульяновской области, являющихся победителями регионального этапа Всероссийского конкурса «Лучшая муниципальная практика» по итогам 2024 года»</w:t>
      </w:r>
      <w:r w:rsidR="00500124">
        <w:rPr>
          <w:rFonts w:ascii="PT Astra Serif" w:hAnsi="PT Astra Serif"/>
          <w:sz w:val="28"/>
          <w:szCs w:val="28"/>
        </w:rPr>
        <w:t>,</w:t>
      </w:r>
      <w:r w:rsidR="00D6665B" w:rsidRPr="00E3365E">
        <w:rPr>
          <w:sz w:val="28"/>
          <w:szCs w:val="28"/>
        </w:rPr>
        <w:t xml:space="preserve"> </w:t>
      </w:r>
      <w:r w:rsidRPr="00E3365E">
        <w:rPr>
          <w:sz w:val="28"/>
          <w:szCs w:val="28"/>
        </w:rPr>
        <w:t>Уставом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Совет депутатов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proofErr w:type="gram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решил:</w:t>
      </w:r>
      <w:r w:rsidRPr="00E3365E">
        <w:rPr>
          <w:sz w:val="28"/>
          <w:szCs w:val="28"/>
        </w:rPr>
        <w:tab/>
      </w:r>
    </w:p>
    <w:p w:rsidR="00E36B8D" w:rsidRPr="00E3365E" w:rsidRDefault="00E36B8D" w:rsidP="00497DC9">
      <w:pPr>
        <w:ind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 от 2</w:t>
      </w:r>
      <w:r w:rsidR="00D163C2">
        <w:rPr>
          <w:sz w:val="28"/>
          <w:szCs w:val="28"/>
        </w:rPr>
        <w:t>0</w:t>
      </w:r>
      <w:r w:rsidRPr="00E3365E">
        <w:rPr>
          <w:sz w:val="28"/>
          <w:szCs w:val="28"/>
        </w:rPr>
        <w:t>.12.202</w:t>
      </w:r>
      <w:r w:rsidR="00D163C2">
        <w:rPr>
          <w:sz w:val="28"/>
          <w:szCs w:val="28"/>
        </w:rPr>
        <w:t>4</w:t>
      </w:r>
      <w:r w:rsidRPr="00E3365E">
        <w:rPr>
          <w:sz w:val="28"/>
          <w:szCs w:val="28"/>
        </w:rPr>
        <w:t xml:space="preserve"> № </w:t>
      </w:r>
      <w:r w:rsidR="00D163C2">
        <w:rPr>
          <w:sz w:val="28"/>
          <w:szCs w:val="28"/>
        </w:rPr>
        <w:t>19</w:t>
      </w:r>
      <w:r w:rsidRPr="00E3365E">
        <w:rPr>
          <w:sz w:val="28"/>
          <w:szCs w:val="28"/>
        </w:rPr>
        <w:t>/</w:t>
      </w:r>
      <w:r w:rsidR="00D163C2">
        <w:rPr>
          <w:sz w:val="28"/>
          <w:szCs w:val="28"/>
        </w:rPr>
        <w:t>35</w:t>
      </w:r>
      <w:r w:rsidRPr="00E3365E">
        <w:rPr>
          <w:sz w:val="28"/>
          <w:szCs w:val="28"/>
        </w:rPr>
        <w:t xml:space="preserve">  «О бюджете муниципального образования «</w:t>
      </w:r>
      <w:proofErr w:type="spellStart"/>
      <w:r w:rsidRPr="00E3365E">
        <w:rPr>
          <w:sz w:val="28"/>
          <w:szCs w:val="28"/>
        </w:rPr>
        <w:t>Тиинское</w:t>
      </w:r>
      <w:proofErr w:type="spellEnd"/>
      <w:r w:rsidRPr="00E3365E">
        <w:rPr>
          <w:sz w:val="28"/>
          <w:szCs w:val="28"/>
        </w:rPr>
        <w:t xml:space="preserve"> сельское поселение» </w:t>
      </w:r>
      <w:proofErr w:type="spellStart"/>
      <w:r w:rsidRPr="00E3365E">
        <w:rPr>
          <w:sz w:val="28"/>
          <w:szCs w:val="28"/>
        </w:rPr>
        <w:t>Мелекесского</w:t>
      </w:r>
      <w:proofErr w:type="spellEnd"/>
      <w:r w:rsidRPr="00E3365E">
        <w:rPr>
          <w:sz w:val="28"/>
          <w:szCs w:val="28"/>
        </w:rPr>
        <w:t xml:space="preserve"> района Ульяновской области на 202</w:t>
      </w:r>
      <w:r w:rsidR="00D163C2">
        <w:rPr>
          <w:sz w:val="28"/>
          <w:szCs w:val="28"/>
        </w:rPr>
        <w:t>5</w:t>
      </w:r>
      <w:r w:rsidRPr="00E3365E">
        <w:rPr>
          <w:sz w:val="28"/>
          <w:szCs w:val="28"/>
        </w:rPr>
        <w:t xml:space="preserve"> год и плановый период 202</w:t>
      </w:r>
      <w:r w:rsidR="00D163C2">
        <w:rPr>
          <w:sz w:val="28"/>
          <w:szCs w:val="28"/>
        </w:rPr>
        <w:t>6</w:t>
      </w:r>
      <w:r w:rsidRPr="00E3365E">
        <w:rPr>
          <w:sz w:val="28"/>
          <w:szCs w:val="28"/>
        </w:rPr>
        <w:t xml:space="preserve"> и 202</w:t>
      </w:r>
      <w:r w:rsidR="00D163C2">
        <w:rPr>
          <w:sz w:val="28"/>
          <w:szCs w:val="28"/>
        </w:rPr>
        <w:t>7</w:t>
      </w:r>
      <w:r w:rsidRPr="00E3365E">
        <w:rPr>
          <w:sz w:val="28"/>
          <w:szCs w:val="28"/>
        </w:rPr>
        <w:t xml:space="preserve"> годов» следующие изменения:</w:t>
      </w:r>
    </w:p>
    <w:p w:rsidR="00E36B8D" w:rsidRPr="00E3365E" w:rsidRDefault="00E36B8D" w:rsidP="00497DC9">
      <w:pPr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E3365E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621105" w:rsidRPr="00E3365E" w:rsidRDefault="00E36B8D" w:rsidP="00497D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sz w:val="28"/>
          <w:szCs w:val="28"/>
        </w:rPr>
        <w:t xml:space="preserve">«1.1 </w:t>
      </w:r>
      <w:r w:rsidRPr="00E3365E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75BE2" w:rsidRPr="00E3365E">
        <w:rPr>
          <w:rFonts w:ascii="PT Astra Serif" w:hAnsi="PT Astra Serif"/>
          <w:sz w:val="28"/>
          <w:szCs w:val="28"/>
        </w:rPr>
        <w:t xml:space="preserve"> на 202</w:t>
      </w:r>
      <w:r w:rsidR="00D163C2">
        <w:rPr>
          <w:rFonts w:ascii="PT Astra Serif" w:hAnsi="PT Astra Serif"/>
          <w:sz w:val="28"/>
          <w:szCs w:val="28"/>
        </w:rPr>
        <w:t>5</w:t>
      </w:r>
      <w:r w:rsidR="00175BE2" w:rsidRPr="00E3365E">
        <w:rPr>
          <w:rFonts w:ascii="PT Astra Serif" w:hAnsi="PT Astra Serif"/>
          <w:sz w:val="28"/>
          <w:szCs w:val="28"/>
        </w:rPr>
        <w:t xml:space="preserve"> год</w:t>
      </w:r>
      <w:r w:rsidRPr="00E3365E">
        <w:rPr>
          <w:rFonts w:ascii="PT Astra Serif" w:hAnsi="PT Astra Serif"/>
          <w:sz w:val="28"/>
          <w:szCs w:val="28"/>
        </w:rPr>
        <w:t xml:space="preserve"> в сумме </w:t>
      </w:r>
      <w:r w:rsidR="003925A1">
        <w:rPr>
          <w:rFonts w:ascii="PT Astra Serif" w:hAnsi="PT Astra Serif"/>
          <w:sz w:val="28"/>
          <w:szCs w:val="28"/>
        </w:rPr>
        <w:t>21123,09300</w:t>
      </w:r>
      <w:r w:rsidR="00423E3F" w:rsidRPr="00E3365E">
        <w:rPr>
          <w:rFonts w:ascii="PT Astra Serif" w:hAnsi="PT Astra Serif"/>
          <w:b/>
          <w:sz w:val="28"/>
          <w:szCs w:val="28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общей сумме </w:t>
      </w:r>
      <w:r w:rsidR="003925A1">
        <w:rPr>
          <w:rFonts w:ascii="PT Astra Serif" w:hAnsi="PT Astra Serif"/>
          <w:sz w:val="28"/>
          <w:szCs w:val="28"/>
        </w:rPr>
        <w:t>11430,23900</w:t>
      </w:r>
      <w:r w:rsidR="00500124">
        <w:rPr>
          <w:rFonts w:ascii="PT Astra Serif" w:hAnsi="PT Astra Serif"/>
          <w:sz w:val="28"/>
          <w:szCs w:val="28"/>
        </w:rPr>
        <w:t xml:space="preserve"> </w:t>
      </w:r>
      <w:r w:rsidRPr="00E3365E">
        <w:rPr>
          <w:rFonts w:ascii="PT Astra Serif" w:hAnsi="PT Astra Serif"/>
          <w:sz w:val="28"/>
          <w:szCs w:val="28"/>
        </w:rPr>
        <w:t>тыс. рублей</w:t>
      </w:r>
      <w:r w:rsidR="00175BE2" w:rsidRPr="00E3365E">
        <w:rPr>
          <w:rFonts w:ascii="PT Astra Serif" w:hAnsi="PT Astra Serif"/>
          <w:sz w:val="28"/>
          <w:szCs w:val="28"/>
        </w:rPr>
        <w:t>;</w:t>
      </w:r>
      <w:r w:rsidR="00621105" w:rsidRPr="00E3365E">
        <w:rPr>
          <w:rFonts w:ascii="PT Astra Serif" w:hAnsi="PT Astra Serif"/>
          <w:sz w:val="28"/>
          <w:szCs w:val="28"/>
        </w:rPr>
        <w:t xml:space="preserve">           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D163C2">
        <w:rPr>
          <w:rFonts w:ascii="PT Astra Serif" w:hAnsi="PT Astra Serif"/>
          <w:sz w:val="28"/>
          <w:szCs w:val="28"/>
        </w:rPr>
        <w:t>5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3925A1">
        <w:rPr>
          <w:rFonts w:ascii="PT Astra Serif" w:hAnsi="PT Astra Serif"/>
          <w:sz w:val="28"/>
          <w:szCs w:val="28"/>
        </w:rPr>
        <w:t>22022,34812</w:t>
      </w:r>
      <w:r w:rsidRPr="00E3365E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Pr="00E3365E" w:rsidRDefault="00E36B8D" w:rsidP="00497DC9">
      <w:pPr>
        <w:pStyle w:val="af4"/>
        <w:numPr>
          <w:ilvl w:val="1"/>
          <w:numId w:val="8"/>
        </w:numPr>
        <w:tabs>
          <w:tab w:val="left" w:pos="72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365E">
        <w:rPr>
          <w:rFonts w:ascii="PT Astra Serif" w:hAnsi="PT Astra Serif"/>
          <w:sz w:val="28"/>
          <w:szCs w:val="28"/>
        </w:rPr>
        <w:lastRenderedPageBreak/>
        <w:t>Дефицит бюджета муниципального образования «</w:t>
      </w:r>
      <w:proofErr w:type="spellStart"/>
      <w:r w:rsidRPr="00E3365E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3365E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0586C">
        <w:rPr>
          <w:rFonts w:ascii="PT Astra Serif" w:hAnsi="PT Astra Serif"/>
          <w:sz w:val="28"/>
          <w:szCs w:val="28"/>
        </w:rPr>
        <w:t>5</w:t>
      </w:r>
      <w:r w:rsidRPr="00E3365E">
        <w:rPr>
          <w:rFonts w:ascii="PT Astra Serif" w:hAnsi="PT Astra Serif"/>
          <w:sz w:val="28"/>
          <w:szCs w:val="28"/>
        </w:rPr>
        <w:t xml:space="preserve"> год в сумме </w:t>
      </w:r>
      <w:r w:rsidR="00155D3F">
        <w:rPr>
          <w:rFonts w:ascii="PT Astra Serif" w:hAnsi="PT Astra Serif"/>
          <w:sz w:val="28"/>
          <w:szCs w:val="28"/>
        </w:rPr>
        <w:t>899,25512</w:t>
      </w:r>
      <w:r w:rsidR="00A0586C">
        <w:rPr>
          <w:rFonts w:ascii="PT Astra Serif" w:hAnsi="PT Astra Serif"/>
          <w:sz w:val="28"/>
          <w:szCs w:val="28"/>
        </w:rPr>
        <w:t xml:space="preserve"> тыс. рублей</w:t>
      </w:r>
      <w:r w:rsidRPr="00E3365E">
        <w:rPr>
          <w:rFonts w:ascii="PT Astra Serif" w:hAnsi="PT Astra Serif"/>
          <w:sz w:val="28"/>
          <w:szCs w:val="28"/>
        </w:rPr>
        <w:t>»</w:t>
      </w:r>
      <w:r w:rsidR="00C879EE" w:rsidRPr="00E3365E">
        <w:rPr>
          <w:rFonts w:ascii="PT Astra Serif" w:hAnsi="PT Astra Serif"/>
          <w:sz w:val="28"/>
          <w:szCs w:val="28"/>
        </w:rPr>
        <w:t>.</w:t>
      </w:r>
    </w:p>
    <w:p w:rsidR="000C2B64" w:rsidRDefault="000C2B64" w:rsidP="00497DC9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36B8D" w:rsidRPr="000F5FCF" w:rsidRDefault="003925A1" w:rsidP="003925A1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0F5FCF" w:rsidRPr="007118F4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2</w:t>
      </w:r>
      <w:r w:rsidR="00852592" w:rsidRPr="007118F4">
        <w:rPr>
          <w:rFonts w:ascii="PT Astra Serif" w:hAnsi="PT Astra Serif"/>
          <w:sz w:val="28"/>
          <w:szCs w:val="28"/>
        </w:rPr>
        <w:t xml:space="preserve"> </w:t>
      </w:r>
      <w:r w:rsidR="00E36B8D" w:rsidRPr="007118F4">
        <w:rPr>
          <w:rFonts w:ascii="PT Astra Serif" w:hAnsi="PT Astra Serif"/>
          <w:sz w:val="28"/>
          <w:szCs w:val="28"/>
        </w:rPr>
        <w:t xml:space="preserve">Приложение 1 изложить в новой редакции следующего </w:t>
      </w:r>
      <w:r>
        <w:rPr>
          <w:rFonts w:ascii="PT Astra Serif" w:hAnsi="PT Astra Serif"/>
          <w:sz w:val="28"/>
          <w:szCs w:val="28"/>
        </w:rPr>
        <w:t>содержания</w:t>
      </w:r>
      <w:r w:rsidR="00EB23D7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 xml:space="preserve">          </w:t>
      </w:r>
    </w:p>
    <w:p w:rsidR="00E36B8D" w:rsidRDefault="00E36B8D" w:rsidP="00E36B8D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1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20.12.2024 г. № 19/35</w:t>
      </w:r>
    </w:p>
    <w:p w:rsidR="00283853" w:rsidRDefault="00283853" w:rsidP="00283853">
      <w:pPr>
        <w:ind w:left="4820"/>
        <w:rPr>
          <w:rFonts w:ascii="PT Astra Serif" w:hAnsi="PT Astra Serif"/>
          <w:sz w:val="28"/>
          <w:szCs w:val="28"/>
        </w:rPr>
      </w:pPr>
    </w:p>
    <w:p w:rsidR="00283853" w:rsidRDefault="00283853" w:rsidP="00283853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283853" w:rsidRDefault="00283853" w:rsidP="0028385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283853" w:rsidRDefault="00283853" w:rsidP="0028385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2025 год и плановый период 2026 и 2027 годов</w:t>
      </w:r>
    </w:p>
    <w:p w:rsidR="00283853" w:rsidRDefault="00283853" w:rsidP="00283853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8"/>
        <w:gridCol w:w="3263"/>
        <w:gridCol w:w="1414"/>
        <w:gridCol w:w="1558"/>
        <w:gridCol w:w="1557"/>
      </w:tblGrid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2026 год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2027год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680773" w:rsidP="001075C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</w:t>
            </w:r>
            <w:r w:rsidR="001075CA">
              <w:rPr>
                <w:rFonts w:ascii="PT Astra Serif" w:hAnsi="PT Astra Serif"/>
                <w:b/>
                <w:sz w:val="22"/>
                <w:szCs w:val="22"/>
              </w:rPr>
              <w:t>69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283853">
              <w:rPr>
                <w:rFonts w:ascii="PT Astra Serif" w:hAnsi="PT Astra Serif"/>
                <w:b/>
                <w:sz w:val="22"/>
                <w:szCs w:val="22"/>
              </w:rPr>
              <w:t>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8986,80000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9241,80000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2600,00000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2800,00000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85" w:rsidRDefault="000F1185" w:rsidP="000F1185">
            <w:pPr>
              <w:jc w:val="both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lastRenderedPageBreak/>
              <w:t>резидентом Российской Федерации, в виде дивидендов</w:t>
            </w:r>
            <w:proofErr w:type="gramEnd"/>
          </w:p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2395,00000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2595,00000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2795,00000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5F13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84</w:t>
            </w:r>
            <w:r w:rsidR="00283853">
              <w:rPr>
                <w:rFonts w:ascii="PT Astra Serif" w:hAnsi="PT Astra Serif"/>
                <w:b/>
                <w:sz w:val="22"/>
                <w:szCs w:val="22"/>
              </w:rPr>
              <w:t>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467,80000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5F13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84</w:t>
            </w:r>
            <w:r w:rsidR="00283853">
              <w:rPr>
                <w:rFonts w:ascii="PT Astra Serif" w:hAnsi="PT Astra Serif"/>
                <w:sz w:val="22"/>
                <w:szCs w:val="22"/>
              </w:rPr>
              <w:t>7,80000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467,80000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5480,00000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5595,00000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745,00000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740,00000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745,00000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4750,00000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4800,00000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4850,00000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2850,00000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2950,00000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1900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179,00000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1 11 0502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1 11 0503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177,00000</w:t>
            </w:r>
          </w:p>
        </w:tc>
      </w:tr>
      <w:tr w:rsidR="00283853" w:rsidTr="00283853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283853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25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>
              <w:rPr>
                <w:rFonts w:ascii="PT Astra Serif" w:hAnsi="PT Astra Serif"/>
                <w:sz w:val="22"/>
                <w:szCs w:val="22"/>
              </w:rPr>
              <w:t>43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853" w:rsidRDefault="00283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680773" w:rsidTr="00680773">
        <w:trPr>
          <w:trHeight w:val="4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 w:rsidP="0068077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7 </w:t>
            </w:r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486,00000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73" w:rsidRDefault="0068077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8F5EAD" w:rsidTr="00680773">
        <w:trPr>
          <w:trHeight w:val="45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C5671F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117 150</w:t>
            </w:r>
            <w:r w:rsidR="00C5671F"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 xml:space="preserve">0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8F5EAD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486,00000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077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8F5EAD" w:rsidTr="00680773">
        <w:trPr>
          <w:trHeight w:val="29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117 15030 10 0000 150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486,00000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0773"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Pr="00680773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680773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5F13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11430,29300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7307,38600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7326,48600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5F131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11430,29300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7307,38600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7326,48600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4D164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3537,56800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3580,31200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3580,31200</w:t>
            </w:r>
          </w:p>
        </w:tc>
      </w:tr>
      <w:tr w:rsidR="008F5EAD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3367,04300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AD" w:rsidRDefault="008F5EA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3580,31200</w:t>
            </w:r>
          </w:p>
        </w:tc>
      </w:tr>
      <w:tr w:rsidR="00B60EF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A7A6C" w:rsidRDefault="00B60EF2" w:rsidP="004D1648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2 02 19999 00 0000 150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4D1648" w:rsidRDefault="00B60EF2">
            <w:pPr>
              <w:jc w:val="both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4D1648">
              <w:rPr>
                <w:rFonts w:ascii="PT Astra Serif" w:hAnsi="PT Astra Serif" w:cs="Arial CYR"/>
                <w:bCs/>
                <w:sz w:val="20"/>
                <w:szCs w:val="20"/>
              </w:rPr>
              <w:t>Прочие дотации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4D1648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4D1648">
              <w:rPr>
                <w:rFonts w:ascii="PT Astra Serif" w:hAnsi="PT Astra Serif"/>
                <w:bCs/>
              </w:rPr>
              <w:t>170,52500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A7A6C" w:rsidRDefault="00B60EF2" w:rsidP="004D1648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2 02 19999 10 0000 150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4D1648">
              <w:rPr>
                <w:rFonts w:ascii="PT Astra Serif" w:hAnsi="PT Astra Serif" w:cs="Arial CYR"/>
                <w:bCs/>
                <w:sz w:val="20"/>
                <w:szCs w:val="20"/>
              </w:rPr>
              <w:t>Прочие дотации</w:t>
            </w:r>
            <w:r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4D1648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4D1648">
              <w:rPr>
                <w:rFonts w:ascii="PT Astra Serif" w:hAnsi="PT Astra Serif"/>
                <w:bCs/>
              </w:rPr>
              <w:t>170,52500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B60EF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53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>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3706,62500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51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25555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318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25555 1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390,62500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2 02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29999</w:t>
            </w:r>
            <w:r w:rsidRPr="003A7A6C">
              <w:rPr>
                <w:rFonts w:ascii="PT Astra Serif" w:hAnsi="PT Astra Serif"/>
                <w:b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3316,00000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3C3182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60EF2" w:rsidTr="00834350">
        <w:trPr>
          <w:trHeight w:val="18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>
            <w:pPr>
              <w:rPr>
                <w:rFonts w:ascii="PT Astra Serif" w:hAnsi="PT Astra Serif"/>
              </w:rPr>
            </w:pPr>
            <w:r w:rsidRPr="003C3182">
              <w:rPr>
                <w:rFonts w:ascii="PT Astra Serif" w:hAnsi="PT Astra Serif"/>
                <w:sz w:val="22"/>
                <w:szCs w:val="22"/>
              </w:rPr>
              <w:t>2 02 29999 10 0000 150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jc w:val="both"/>
              <w:rPr>
                <w:rFonts w:ascii="PT Astra Serif" w:hAnsi="PT Astra Serif" w:cs="Arial CYR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Arial CYR"/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3316,00000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3C3182" w:rsidRDefault="00B60EF2" w:rsidP="003C318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 w:rsidRPr="003C3182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6B7D89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398,04000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435,21400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450,41400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182195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182195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182195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182195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0,86400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398,04000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434,35000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449,55000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398,04000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434,35000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449,55000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3788,06000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3291,86000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3295,76000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соответствии с заключенными соглашениями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lastRenderedPageBreak/>
              <w:t>3712,16000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  <w:sz w:val="22"/>
                <w:szCs w:val="22"/>
              </w:rPr>
              <w:t>3219,86000</w:t>
            </w:r>
          </w:p>
        </w:tc>
      </w:tr>
      <w:tr w:rsidR="00B60EF2" w:rsidTr="00283853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3712,16000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3215,96000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3219,86000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D0372C" w:rsidRDefault="00B60EF2" w:rsidP="00D0372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D0372C">
              <w:rPr>
                <w:rFonts w:ascii="PT Astra Serif" w:hAnsi="PT Astra Serif"/>
                <w:b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D0372C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Прочие межбюджетные трансферты, предоставляемые бюджетам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D0372C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2 02 49999 1</w:t>
            </w:r>
            <w:r w:rsidRPr="00D0372C">
              <w:rPr>
                <w:rFonts w:ascii="PT Astra Serif" w:hAnsi="PT Astra Serif"/>
                <w:b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Прочие межбюджетные трансферты, предоставляемые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D0372C" w:rsidRDefault="00B60EF2" w:rsidP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D0372C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B60EF2" w:rsidTr="0028385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21123,09300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</w:tbl>
    <w:p w:rsidR="00D564E0" w:rsidRDefault="007B46FC" w:rsidP="00D564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1E5D14" w:rsidRPr="002178E1" w:rsidRDefault="002178E1" w:rsidP="00D564E0">
      <w:pPr>
        <w:rPr>
          <w:rFonts w:ascii="PT Astra Serif" w:hAnsi="PT Astra Serif"/>
          <w:sz w:val="28"/>
          <w:szCs w:val="28"/>
        </w:rPr>
      </w:pPr>
      <w:r w:rsidRPr="00B50B3A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3</w:t>
      </w:r>
      <w:r w:rsidR="000F7B1F" w:rsidRPr="00B50B3A">
        <w:rPr>
          <w:rFonts w:ascii="PT Astra Serif" w:hAnsi="PT Astra Serif"/>
          <w:sz w:val="28"/>
          <w:szCs w:val="28"/>
        </w:rPr>
        <w:t xml:space="preserve"> </w:t>
      </w:r>
      <w:r w:rsidR="001E5D14" w:rsidRPr="00B50B3A">
        <w:rPr>
          <w:rFonts w:ascii="PT Astra Serif" w:hAnsi="PT Astra Serif"/>
          <w:sz w:val="28"/>
          <w:szCs w:val="28"/>
        </w:rPr>
        <w:t xml:space="preserve">Приложение </w:t>
      </w:r>
      <w:r w:rsidR="00493879" w:rsidRPr="00B50B3A">
        <w:rPr>
          <w:rFonts w:ascii="PT Astra Serif" w:hAnsi="PT Astra Serif"/>
          <w:sz w:val="28"/>
          <w:szCs w:val="28"/>
        </w:rPr>
        <w:t>2</w:t>
      </w:r>
      <w:r w:rsidR="001E5D14" w:rsidRPr="00B50B3A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1E5D14" w:rsidRPr="002178E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E5D14" w:rsidRDefault="001E5D14" w:rsidP="001E5D14">
      <w:pPr>
        <w:pStyle w:val="af4"/>
        <w:ind w:left="794"/>
        <w:jc w:val="both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B50B3A" w:rsidRPr="00B50B3A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Pr="00B50B3A">
        <w:rPr>
          <w:rFonts w:ascii="PT Astra Serif" w:hAnsi="PT Astra Serif"/>
          <w:sz w:val="28"/>
          <w:szCs w:val="28"/>
        </w:rPr>
        <w:t>2</w:t>
      </w:r>
      <w:r w:rsidR="00D0372C">
        <w:rPr>
          <w:rFonts w:ascii="PT Astra Serif" w:hAnsi="PT Astra Serif"/>
          <w:sz w:val="28"/>
          <w:szCs w:val="28"/>
        </w:rPr>
        <w:t>0</w:t>
      </w:r>
      <w:r w:rsidRPr="001908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 w:rsidR="00D0372C">
        <w:rPr>
          <w:rFonts w:ascii="PT Astra Serif" w:hAnsi="PT Astra Serif"/>
          <w:sz w:val="28"/>
          <w:szCs w:val="28"/>
        </w:rPr>
        <w:t>4</w:t>
      </w:r>
      <w:r w:rsidRPr="0019082F">
        <w:rPr>
          <w:rFonts w:ascii="PT Astra Serif" w:hAnsi="PT Astra Serif"/>
          <w:sz w:val="28"/>
          <w:szCs w:val="28"/>
        </w:rPr>
        <w:t xml:space="preserve"> г. № </w:t>
      </w:r>
      <w:r w:rsidR="00D0372C">
        <w:rPr>
          <w:rFonts w:ascii="PT Astra Serif" w:hAnsi="PT Astra Serif"/>
          <w:sz w:val="28"/>
          <w:szCs w:val="28"/>
        </w:rPr>
        <w:t>19</w:t>
      </w:r>
      <w:r w:rsidRPr="0019082F">
        <w:rPr>
          <w:rFonts w:ascii="PT Astra Serif" w:hAnsi="PT Astra Serif"/>
          <w:sz w:val="28"/>
          <w:szCs w:val="28"/>
        </w:rPr>
        <w:t>/</w:t>
      </w:r>
      <w:r w:rsidR="00D0372C">
        <w:rPr>
          <w:rFonts w:ascii="PT Astra Serif" w:hAnsi="PT Astra Serif"/>
          <w:sz w:val="28"/>
          <w:szCs w:val="28"/>
        </w:rPr>
        <w:t>35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 w:rsidR="00D0372C"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 w:rsidR="00D0372C"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D0372C">
        <w:rPr>
          <w:rFonts w:ascii="PT Astra Serif" w:hAnsi="PT Astra Serif"/>
          <w:b/>
          <w:bCs/>
          <w:sz w:val="28"/>
          <w:szCs w:val="28"/>
        </w:rPr>
        <w:t>7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B50B3A" w:rsidRPr="0019082F" w:rsidRDefault="00B50B3A" w:rsidP="00B50B3A">
      <w:pPr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977"/>
        <w:gridCol w:w="1725"/>
        <w:gridCol w:w="1641"/>
        <w:gridCol w:w="1479"/>
      </w:tblGrid>
      <w:tr w:rsidR="00B50B3A" w:rsidRPr="0019082F" w:rsidTr="007756D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D0372C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 w:rsidR="00D0372C">
              <w:rPr>
                <w:rFonts w:ascii="PT Astra Serif" w:hAnsi="PT Astra Serif"/>
                <w:b/>
                <w:bCs/>
                <w:sz w:val="22"/>
                <w:szCs w:val="22"/>
              </w:rPr>
              <w:t>7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B50B3A" w:rsidRPr="0019082F" w:rsidTr="007756DE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727 0100 00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B50B3A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899,25512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727 0105 00 </w:t>
            </w:r>
            <w:proofErr w:type="spellStart"/>
            <w:r w:rsidRPr="0019082F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sz w:val="22"/>
                <w:szCs w:val="22"/>
              </w:rPr>
              <w:t xml:space="preserve">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899,25512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lastRenderedPageBreak/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Default="006B7D89" w:rsidP="007E6FC2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21123,09300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 xml:space="preserve">727 0105 02 00 </w:t>
            </w:r>
            <w:proofErr w:type="spellStart"/>
            <w:r w:rsidRPr="00FF2850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FF2850">
              <w:rPr>
                <w:rFonts w:ascii="PT Astra Serif" w:hAnsi="PT Astra Serif"/>
                <w:sz w:val="22"/>
                <w:szCs w:val="22"/>
              </w:rPr>
              <w:t xml:space="preserve">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6B7D89" w:rsidRDefault="006B7D89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6B7D89">
              <w:rPr>
                <w:rFonts w:ascii="PT Astra Serif" w:hAnsi="PT Astra Serif"/>
                <w:sz w:val="22"/>
                <w:szCs w:val="22"/>
              </w:rPr>
              <w:t>21123,09300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6B7D89" w:rsidRDefault="006B7D89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6B7D89">
              <w:rPr>
                <w:rFonts w:ascii="PT Astra Serif" w:hAnsi="PT Astra Serif"/>
                <w:sz w:val="22"/>
                <w:szCs w:val="22"/>
              </w:rPr>
              <w:t>21123,09300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6B7D89" w:rsidRDefault="006B7D89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6B7D89">
              <w:rPr>
                <w:rFonts w:ascii="PT Astra Serif" w:hAnsi="PT Astra Serif"/>
                <w:sz w:val="22"/>
                <w:szCs w:val="22"/>
              </w:rPr>
              <w:t>21123,09300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00</w:t>
            </w:r>
            <w:proofErr w:type="spellEnd"/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6C4768" w:rsidRDefault="006B7D89" w:rsidP="007756DE">
            <w:pPr>
              <w:pStyle w:val="ac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22022,34812</w:t>
            </w:r>
          </w:p>
          <w:p w:rsidR="001F2358" w:rsidRPr="006C4768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504C5B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504C5B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 xml:space="preserve">727 0105 02 00 </w:t>
            </w:r>
            <w:proofErr w:type="spellStart"/>
            <w:r w:rsidRPr="00FF2850">
              <w:rPr>
                <w:rFonts w:ascii="PT Astra Serif" w:hAnsi="PT Astra Serif"/>
                <w:sz w:val="22"/>
                <w:szCs w:val="22"/>
              </w:rPr>
              <w:t>00</w:t>
            </w:r>
            <w:proofErr w:type="spellEnd"/>
            <w:r w:rsidRPr="00FF2850">
              <w:rPr>
                <w:rFonts w:ascii="PT Astra Serif" w:hAnsi="PT Astra Serif"/>
                <w:sz w:val="22"/>
                <w:szCs w:val="22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FF2850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D89" w:rsidRPr="006B7D89" w:rsidRDefault="006B7D89" w:rsidP="006B7D89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6B7D89">
              <w:rPr>
                <w:rFonts w:ascii="PT Astra Serif" w:hAnsi="PT Astra Serif"/>
                <w:sz w:val="22"/>
                <w:szCs w:val="22"/>
              </w:rPr>
              <w:t>22022,34812</w:t>
            </w:r>
          </w:p>
          <w:p w:rsidR="001F2358" w:rsidRPr="006B7D89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D89" w:rsidRPr="006B7D89" w:rsidRDefault="006B7D89" w:rsidP="006B7D89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6B7D89">
              <w:rPr>
                <w:rFonts w:ascii="PT Astra Serif" w:hAnsi="PT Astra Serif"/>
                <w:sz w:val="22"/>
                <w:szCs w:val="22"/>
              </w:rPr>
              <w:t>22022,34812</w:t>
            </w:r>
          </w:p>
          <w:p w:rsidR="001F2358" w:rsidRPr="006B7D89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  <w:tr w:rsidR="001F2358" w:rsidRPr="0019082F" w:rsidTr="007756DE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2358" w:rsidRPr="0019082F" w:rsidRDefault="001F2358" w:rsidP="007756DE">
            <w:pPr>
              <w:pStyle w:val="ac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D89" w:rsidRPr="006B7D89" w:rsidRDefault="006B7D89" w:rsidP="006B7D89">
            <w:pPr>
              <w:pStyle w:val="ac"/>
              <w:snapToGrid w:val="0"/>
              <w:jc w:val="right"/>
              <w:rPr>
                <w:rFonts w:ascii="PT Astra Serif" w:hAnsi="PT Astra Serif"/>
              </w:rPr>
            </w:pPr>
            <w:r w:rsidRPr="006B7D89">
              <w:rPr>
                <w:rFonts w:ascii="PT Astra Serif" w:hAnsi="PT Astra Serif"/>
                <w:sz w:val="22"/>
                <w:szCs w:val="22"/>
              </w:rPr>
              <w:t>22022,34812</w:t>
            </w:r>
          </w:p>
          <w:p w:rsidR="001F2358" w:rsidRPr="006B7D89" w:rsidRDefault="001F2358" w:rsidP="007756DE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16294,18600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58" w:rsidRPr="001F2358" w:rsidRDefault="001F2358" w:rsidP="003C4905">
            <w:pPr>
              <w:pStyle w:val="ac"/>
              <w:snapToGrid w:val="0"/>
              <w:jc w:val="right"/>
              <w:rPr>
                <w:rFonts w:ascii="PT Astra Serif" w:hAnsi="PT Astra Serif"/>
                <w:bCs/>
              </w:rPr>
            </w:pPr>
            <w:r w:rsidRPr="001F2358">
              <w:rPr>
                <w:rFonts w:ascii="PT Astra Serif" w:hAnsi="PT Astra Serif"/>
                <w:sz w:val="22"/>
                <w:szCs w:val="22"/>
              </w:rPr>
              <w:t>16568,28600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Pr="00D564E0" w:rsidRDefault="00D564E0" w:rsidP="00D564E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4</w:t>
      </w:r>
      <w:r w:rsidR="00756786" w:rsidRPr="00D564E0">
        <w:rPr>
          <w:rFonts w:ascii="PT Astra Serif" w:hAnsi="PT Astra Serif"/>
          <w:sz w:val="28"/>
          <w:szCs w:val="28"/>
        </w:rPr>
        <w:t xml:space="preserve"> </w:t>
      </w:r>
      <w:r w:rsidR="00493879" w:rsidRPr="00D564E0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265FB1" w:rsidRDefault="00DD6CB8" w:rsidP="00265FB1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65FB1">
        <w:rPr>
          <w:rFonts w:ascii="PT Astra Serif" w:hAnsi="PT Astra Serif"/>
          <w:sz w:val="28"/>
          <w:szCs w:val="28"/>
        </w:rPr>
        <w:t>Приложение 3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65FB1" w:rsidRP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65FB1">
        <w:rPr>
          <w:rFonts w:ascii="PT Astra Serif" w:hAnsi="PT Astra Serif"/>
          <w:sz w:val="28"/>
          <w:szCs w:val="28"/>
        </w:rPr>
        <w:t>2</w:t>
      </w:r>
      <w:r w:rsidR="001F2358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.12.2023 г. № </w:t>
      </w:r>
      <w:r w:rsidR="001F2358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/</w:t>
      </w:r>
      <w:r w:rsidR="001F2358">
        <w:rPr>
          <w:rFonts w:ascii="PT Astra Serif" w:hAnsi="PT Astra Serif"/>
          <w:sz w:val="28"/>
          <w:szCs w:val="28"/>
        </w:rPr>
        <w:t>35</w:t>
      </w:r>
    </w:p>
    <w:p w:rsidR="00265FB1" w:rsidRDefault="00265FB1" w:rsidP="00265FB1">
      <w:pPr>
        <w:jc w:val="center"/>
        <w:rPr>
          <w:rFonts w:ascii="PT Astra Serif" w:hAnsi="PT Astra Serif"/>
          <w:b/>
          <w:sz w:val="28"/>
          <w:szCs w:val="28"/>
        </w:rPr>
      </w:pPr>
    </w:p>
    <w:p w:rsidR="003C4905" w:rsidRDefault="003C4905" w:rsidP="003C490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</w:t>
      </w:r>
      <w:proofErr w:type="spellStart"/>
      <w:r>
        <w:rPr>
          <w:rFonts w:ascii="PT Astra Serif" w:hAnsi="PT Astra Serif"/>
          <w:b/>
          <w:sz w:val="28"/>
          <w:szCs w:val="28"/>
        </w:rPr>
        <w:t>непрограммным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направлениям деятельности), группам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2025 год и плановый период 2026 и 2027 годов</w:t>
      </w:r>
    </w:p>
    <w:p w:rsidR="003C4905" w:rsidRDefault="003C4905" w:rsidP="003C4905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258"/>
        <w:gridCol w:w="426"/>
        <w:gridCol w:w="427"/>
        <w:gridCol w:w="1414"/>
        <w:gridCol w:w="426"/>
        <w:gridCol w:w="1415"/>
        <w:gridCol w:w="1423"/>
        <w:gridCol w:w="1411"/>
      </w:tblGrid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2027 год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75149A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11404,38779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10818,41099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C24C5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10922,01448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FFFFFF" w:themeColor="background1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75149A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4638,69671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75149A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4638,69671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4266,90899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4256,12248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05" w:rsidRDefault="003C490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012A22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92</w:t>
            </w:r>
            <w:r w:rsidR="00273CE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</w:t>
            </w:r>
            <w:r w:rsidR="003C490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3C4905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012A22" w:rsidP="00273CEC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92</w:t>
            </w:r>
            <w:r w:rsidR="00273CEC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="003C4905">
              <w:rPr>
                <w:rFonts w:ascii="PT Astra Serif" w:hAnsi="PT Astra Serif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905" w:rsidRDefault="003C4905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3A67BD" w:rsidTr="003A67BD">
        <w:trPr>
          <w:trHeight w:val="25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100,00000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0,00000</w:t>
            </w:r>
          </w:p>
        </w:tc>
      </w:tr>
      <w:tr w:rsidR="003A67BD" w:rsidTr="003A67BD">
        <w:trPr>
          <w:trHeight w:val="26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A67BD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A67BD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A67BD">
              <w:rPr>
                <w:rFonts w:ascii="PT Astra Serif" w:hAnsi="PT Astra Serif"/>
                <w:color w:val="000000"/>
                <w:sz w:val="22"/>
                <w:szCs w:val="22"/>
              </w:rPr>
              <w:t>6000072170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A67BD">
              <w:rPr>
                <w:rFonts w:ascii="PT Astra Serif" w:eastAsia="MS Mincho" w:hAnsi="PT Astra Serif" w:cs="Arial"/>
                <w:color w:val="000000"/>
              </w:rPr>
              <w:t>100,00000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A67BD">
              <w:rPr>
                <w:rFonts w:ascii="PT Astra Serif" w:eastAsia="MS Mincho" w:hAnsi="PT Astra Serif" w:cs="Arial"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3A67BD">
              <w:rPr>
                <w:rFonts w:ascii="PT Astra Serif" w:eastAsia="MS Mincho" w:hAnsi="PT Astra Serif" w:cs="Arial"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012A2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361</w:t>
            </w:r>
            <w:r w:rsidR="00273CEC">
              <w:rPr>
                <w:rFonts w:ascii="PT Astra Serif" w:eastAsia="MS Mincho" w:hAnsi="PT Astra Serif" w:cs="Arial"/>
                <w:b/>
                <w:color w:val="000000"/>
              </w:rPr>
              <w:t>0</w:t>
            </w:r>
            <w:r w:rsidR="0075149A">
              <w:rPr>
                <w:rFonts w:ascii="PT Astra Serif" w:eastAsia="MS Mincho" w:hAnsi="PT Astra Serif" w:cs="Arial"/>
                <w:b/>
                <w:color w:val="000000"/>
              </w:rPr>
              <w:t>,69671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3269,60805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3236,12148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012A2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342</w:t>
            </w:r>
            <w:r w:rsidR="00273CEC">
              <w:rPr>
                <w:rFonts w:ascii="PT Astra Serif" w:eastAsia="MS Mincho" w:hAnsi="PT Astra Serif" w:cs="Arial"/>
              </w:rPr>
              <w:t>8</w:t>
            </w:r>
            <w:r w:rsidR="0075149A">
              <w:rPr>
                <w:rFonts w:ascii="PT Astra Serif" w:eastAsia="MS Mincho" w:hAnsi="PT Astra Serif" w:cs="Arial"/>
              </w:rPr>
              <w:t>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3144,60805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3161,12148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</w:rPr>
              <w:t>180,59671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65,00000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793,03400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793,03400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793,03400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531,30600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424,79600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752,02500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70,52500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AB4FC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B4FC2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B4FC2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 w:rsidP="00AB4FC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AB4FC2">
              <w:rPr>
                <w:rFonts w:ascii="PT Astra Serif" w:hAnsi="PT Astra Serif"/>
                <w:color w:val="000000"/>
                <w:sz w:val="22"/>
                <w:szCs w:val="22"/>
              </w:rPr>
              <w:t>6140172170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B4FC2">
              <w:rPr>
                <w:rFonts w:ascii="PT Astra Serif" w:hAnsi="PT Astra Serif" w:cs="Arial"/>
                <w:color w:val="000000"/>
              </w:rPr>
              <w:t>70,52500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B4FC2">
              <w:rPr>
                <w:rFonts w:ascii="PT Astra Serif" w:hAnsi="PT Astra Serif" w:cs="Arial"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B4FC2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B4FC2">
              <w:rPr>
                <w:rFonts w:ascii="PT Astra Serif" w:hAnsi="PT Astra Serif" w:cs="Arial"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</w:t>
            </w:r>
            <w:proofErr w:type="gram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»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</w:t>
            </w:r>
            <w:proofErr w:type="gram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681,50000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380,50000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681,00000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6140180010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41,00900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42,60600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44,29600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29,64600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27,40900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28,50600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29,64600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14,65000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13,60000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14,65000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 xml:space="preserve">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5962,65708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6010,19600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6231,09600</w:t>
            </w:r>
          </w:p>
        </w:tc>
      </w:tr>
      <w:tr w:rsidR="003A67BD" w:rsidTr="003C4905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391,76400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718,76400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75149A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75149A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</w:t>
            </w:r>
            <w:r w:rsidR="0075149A">
              <w:rPr>
                <w:rFonts w:ascii="PT Astra Serif" w:hAnsi="PT Astra Serif"/>
                <w:sz w:val="22"/>
                <w:szCs w:val="22"/>
              </w:rPr>
              <w:t>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</w:tr>
      <w:tr w:rsidR="003A67BD" w:rsidTr="003C4905">
        <w:trPr>
          <w:trHeight w:val="7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3C4905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3A67BD" w:rsidTr="00B45EF7">
        <w:trPr>
          <w:trHeight w:val="57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C49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3C4905" w:rsidRDefault="003A67BD" w:rsidP="003C4905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3C4905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642,00000</w:t>
            </w:r>
          </w:p>
        </w:tc>
      </w:tr>
      <w:tr w:rsidR="003A67BD" w:rsidTr="003C4905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642,00000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«Управление муниципальными финансами муниципального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определению поставщиков (подрядчиков, исполнителей) для муниципальных заказчиков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8,36000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7E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Комплекс процессных мероприятий «Предоставление субсидии на финансовое обеспечение выполнения муниципального задания на оказание муниципальных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услуг»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5503,97200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6240280130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B45EF7" w:rsidRDefault="003A67B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B45EF7">
              <w:rPr>
                <w:rFonts w:ascii="PT Astra Serif" w:hAnsi="PT Astra Serif"/>
                <w:sz w:val="22"/>
                <w:szCs w:val="22"/>
              </w:rPr>
              <w:t>5878,39708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5610,07200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5503,97200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A2223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398,04000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A2223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434,35000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A2223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FA2223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449,55000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7E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Комплекс процессных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мероприятий «Содержание пожарного расчета»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176,10000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63401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6340161087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175,10000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6340161088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6340161088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3520,03200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3011,03200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7EE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</w:rPr>
              <w:t>Комплекс процессных мероприятий «Содержание дорог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spellStart"/>
            <w:r w:rsidRPr="00B33F55">
              <w:rPr>
                <w:rFonts w:ascii="PT Astra Serif" w:hAnsi="PT Astra Serif"/>
                <w:b/>
                <w:color w:val="000000"/>
              </w:rPr>
              <w:t>Софинансирование</w:t>
            </w:r>
            <w:proofErr w:type="spellEnd"/>
            <w:r w:rsidRPr="00B33F55">
              <w:rPr>
                <w:rFonts w:ascii="PT Astra Serif" w:hAnsi="PT Astra Serif"/>
                <w:b/>
                <w:color w:val="000000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2986,63200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67401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Д110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3486,63200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2986,63200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33,40000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Осуществление переданных полномочий из муниципального района на уровень поселений по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7EEA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6140261120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«Реализация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</w:rPr>
              <w:t>6740700000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lastRenderedPageBreak/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eastAsia="MS Mincho" w:hAnsi="PT Astra Serif"/>
                <w:bCs/>
                <w:color w:val="000000"/>
              </w:rPr>
              <w:t>6740761097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4951,83504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4951,83504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4951,83504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4326,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82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8E31EB" w:rsidRDefault="003A67BD" w:rsidP="00A3056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Ремонт автомобильной дороги (щебен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очн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ое покрытие) по ул. Пионерская в с. Лесная Хмелевка </w:t>
            </w:r>
            <w:proofErr w:type="spellStart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Мелекесского</w:t>
            </w:r>
            <w:proofErr w:type="spellEnd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6730800000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4326,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82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8E31EB" w:rsidRDefault="003A67BD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spellStart"/>
            <w:r w:rsidRPr="008E31E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8E31EB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67308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42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4326,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82</w:t>
            </w: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  <w:lang w:val="en-US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BC0A7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8E31EB" w:rsidRDefault="003A67BD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FF34B8" w:rsidRDefault="003A67BD" w:rsidP="00DB7E2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3316,00000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DB7E2A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8E31EB" w:rsidRDefault="003A67BD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7707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FF34B8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543E0B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524,68204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8E31EB" w:rsidRDefault="003A67BD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543E0B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308,00000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8E31EB" w:rsidRDefault="003A67BD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8E31EB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6730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42</w:t>
            </w:r>
            <w:r w:rsidRPr="00FF34B8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FF34B8">
              <w:rPr>
                <w:rFonts w:ascii="PT Astra Serif" w:eastAsia="MS Mincho" w:hAnsi="PT Astra Serif"/>
                <w:color w:val="000000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178,00000</w:t>
            </w:r>
          </w:p>
          <w:p w:rsidR="003A67BD" w:rsidRPr="00543E0B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FF34B8" w:rsidRDefault="003A67BD" w:rsidP="00543E0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FF34B8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625,15300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235,32800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  <w:highlight w:val="yellow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233,22800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памятников и ограждения)»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102,20000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6740261010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94,50000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98,30000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102,20000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«Организация ритуальных услуг и содержание мест захоронений»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125,02800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6740361122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125,02800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6740461092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«Озеленение»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E72A4F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6740561096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1,05429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72A4F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</w:rPr>
            </w:pPr>
            <w:r>
              <w:rPr>
                <w:rFonts w:ascii="PT Astra Serif" w:hAnsi="PT Astra Serif" w:cs="Arial"/>
                <w:bCs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«Благоустройство территории территориальных общественных самоуправлений»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6740900000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394,57071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79328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Cs/>
                <w:color w:val="000000"/>
              </w:rPr>
              <w:t xml:space="preserve"> р</w:t>
            </w:r>
            <w:r w:rsidRPr="00621717">
              <w:rPr>
                <w:rFonts w:ascii="PT Astra Serif" w:hAnsi="PT Astra Serif"/>
                <w:bCs/>
                <w:color w:val="000000"/>
              </w:rPr>
              <w:t>азвити</w:t>
            </w:r>
            <w:r>
              <w:rPr>
                <w:rFonts w:ascii="PT Astra Serif" w:hAnsi="PT Astra Serif"/>
                <w:bCs/>
                <w:color w:val="000000"/>
              </w:rPr>
              <w:t>я</w:t>
            </w:r>
            <w:r w:rsidRPr="00621717">
              <w:rPr>
                <w:rFonts w:ascii="PT Astra Serif" w:hAnsi="PT Astra Serif"/>
                <w:bCs/>
                <w:color w:val="000000"/>
              </w:rPr>
              <w:t xml:space="preserve"> территориальных общественных самоуправлений, расположенных в границах поселений и городских округов Ульяновской области, в части мероприятий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21717">
              <w:rPr>
                <w:rFonts w:ascii="PT Astra Serif" w:hAnsi="PT Astra Serif"/>
                <w:bCs/>
                <w:color w:val="000000"/>
              </w:rPr>
              <w:t>по благоустройству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394,57071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621717">
              <w:rPr>
                <w:rFonts w:ascii="PT Astra Serif" w:hAnsi="PT Astra Serif"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621717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1717">
              <w:rPr>
                <w:rFonts w:ascii="PT Astra Serif" w:eastAsia="MS Mincho" w:hAnsi="PT Astra Serif"/>
                <w:bCs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390,62500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621717">
              <w:rPr>
                <w:rFonts w:ascii="PT Astra Serif" w:hAnsi="PT Astra Serif"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621717">
              <w:rPr>
                <w:rFonts w:ascii="PT Astra Serif" w:hAnsi="PT Astra Serif"/>
                <w:color w:val="000000"/>
                <w:sz w:val="22"/>
                <w:szCs w:val="22"/>
              </w:rPr>
              <w:t>67409</w:t>
            </w:r>
            <w:r w:rsidRPr="00621717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S1500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621717" w:rsidRDefault="003A67BD" w:rsidP="00621717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1717">
              <w:rPr>
                <w:rFonts w:ascii="PT Astra Serif" w:eastAsia="MS Mincho" w:hAnsi="PT Astra Serif"/>
                <w:bCs/>
                <w:color w:val="000000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3,94571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A55D64" w:rsidRDefault="003A67BD" w:rsidP="0050012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A55D64">
              <w:rPr>
                <w:rFonts w:ascii="PT Astra Serif" w:hAnsi="PT Astra Serif" w:cs="Arial"/>
                <w:bCs/>
                <w:color w:val="000000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 процессных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мероприятий «Обеспечение развития молодежной политики!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Реализация мероприятий, направленных на развитие молодежной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6440161099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30F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1463,83729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5D30FF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1463,83729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1574,96501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1732,36152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BD54DF" w:rsidRDefault="003A67BD" w:rsidP="009A1B21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 в рамках </w:t>
            </w:r>
            <w:proofErr w:type="spellStart"/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направлений деятельности</w:t>
            </w:r>
          </w:p>
          <w:p w:rsidR="003A67BD" w:rsidRPr="00BD54DF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BD54DF" w:rsidRDefault="003A67BD" w:rsidP="009A1B21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BD54DF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  <w:p w:rsidR="003A67BD" w:rsidRPr="00BD54DF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03B1A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12,96000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E03B1A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1731,36152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6140260125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1430,87729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1573,96501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1731,36152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6840161045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6840161045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70,116000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Доплаты к пенсиям государственных (муниципальных) гражданских служащих Ульяновской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181EC9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1E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181EC9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1E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38,11600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8F5EA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22,11600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12,116000</w:t>
            </w:r>
          </w:p>
          <w:p w:rsidR="003A67BD" w:rsidRPr="00E03B1A" w:rsidRDefault="003A67BD" w:rsidP="009A1B21">
            <w:pPr>
              <w:rPr>
                <w:rFonts w:ascii="PT Astra Serif" w:hAnsi="PT Astra Serif" w:cs="Arial"/>
              </w:rPr>
            </w:pPr>
          </w:p>
          <w:p w:rsidR="003A67BD" w:rsidRPr="00E03B1A" w:rsidRDefault="003A67BD" w:rsidP="009A1B21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12,116000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31058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b/>
                <w:sz w:val="22"/>
                <w:szCs w:val="22"/>
              </w:rPr>
              <w:t xml:space="preserve">Гранты, пожертвования и иные безвозмездные перечисления от юридических и физических лиц на приобретение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подарков ветеранам ВОВ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  <w:p w:rsidR="003A67BD" w:rsidRPr="00E03B1A" w:rsidRDefault="003A67BD" w:rsidP="009A1B21">
            <w:pPr>
              <w:rPr>
                <w:rFonts w:ascii="PT Astra Serif" w:hAnsi="PT Astra Serif" w:cs="Arial"/>
              </w:rPr>
            </w:pPr>
          </w:p>
          <w:p w:rsidR="003A67BD" w:rsidRPr="00E03B1A" w:rsidRDefault="003A67BD" w:rsidP="009A1B21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03B1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600006007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Pr="00E03B1A" w:rsidRDefault="003A67BD" w:rsidP="009A1B2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E03B1A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3A67BD" w:rsidTr="003C4905">
        <w:trPr>
          <w:trHeight w:val="75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</w:rPr>
            </w:pPr>
            <w:r>
              <w:rPr>
                <w:rFonts w:ascii="PT Astra Serif" w:hAnsi="PT Astra Serif" w:cs="Calibri"/>
                <w:b/>
                <w:color w:val="000000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3A67BD" w:rsidTr="003C4905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Реализация комплекса мер по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6640100000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6640161101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процессных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2"/>
                <w:szCs w:val="22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A67BD" w:rsidTr="003C4905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6640261101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6440000000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Комплекс процессных мероприятий «Развитие массового спорта»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6440200000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физической культуре и спорту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6440261102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3A67BD" w:rsidTr="003C4905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22022,34812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16294,18600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BD" w:rsidRDefault="003A67BD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16568,28600</w:t>
            </w:r>
          </w:p>
        </w:tc>
      </w:tr>
    </w:tbl>
    <w:p w:rsidR="00DD6CB8" w:rsidRPr="00E03B1A" w:rsidRDefault="003C4905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</w:t>
      </w:r>
      <w:r w:rsidR="00FC097F" w:rsidRPr="00E03B1A">
        <w:rPr>
          <w:rFonts w:ascii="PT Astra Serif" w:hAnsi="PT Astra Serif"/>
          <w:sz w:val="28"/>
          <w:szCs w:val="28"/>
        </w:rPr>
        <w:t>»</w:t>
      </w:r>
    </w:p>
    <w:p w:rsidR="00FC097F" w:rsidRPr="00E03B1A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</w:t>
      </w:r>
      <w:r w:rsidR="00500124">
        <w:rPr>
          <w:rFonts w:ascii="PT Astra Serif" w:hAnsi="PT Astra Serif"/>
          <w:sz w:val="28"/>
          <w:szCs w:val="28"/>
        </w:rPr>
        <w:t>5</w:t>
      </w:r>
      <w:r w:rsidR="00FC097F" w:rsidRPr="00E03B1A">
        <w:rPr>
          <w:rFonts w:ascii="PT Astra Serif" w:hAnsi="PT Astra Serif"/>
          <w:sz w:val="28"/>
          <w:szCs w:val="28"/>
        </w:rPr>
        <w:t xml:space="preserve"> Приложение </w:t>
      </w:r>
      <w:r w:rsidR="00823EE3" w:rsidRPr="00E03B1A">
        <w:rPr>
          <w:rFonts w:ascii="PT Astra Serif" w:hAnsi="PT Astra Serif"/>
          <w:sz w:val="28"/>
          <w:szCs w:val="28"/>
        </w:rPr>
        <w:t>4</w:t>
      </w:r>
      <w:r w:rsidR="00FC097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4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Ульяновской области</w:t>
      </w:r>
    </w:p>
    <w:p w:rsidR="009A1B21" w:rsidRDefault="009A1B21" w:rsidP="009A1B2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20.12.2024 г. № 19/35</w:t>
      </w:r>
    </w:p>
    <w:tbl>
      <w:tblPr>
        <w:tblW w:w="10215" w:type="dxa"/>
        <w:tblInd w:w="93" w:type="dxa"/>
        <w:tblLayout w:type="fixed"/>
        <w:tblLook w:val="04A0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9A1B21" w:rsidTr="009A1B21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9A1B21" w:rsidTr="009A1B21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9A1B21" w:rsidTr="009A1B21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2025 год и плановый период 2026 и 2027 годов</w:t>
            </w:r>
          </w:p>
        </w:tc>
      </w:tr>
      <w:tr w:rsidR="009A1B21" w:rsidTr="009A1B21">
        <w:trPr>
          <w:trHeight w:val="300"/>
        </w:trPr>
        <w:tc>
          <w:tcPr>
            <w:tcW w:w="4526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9A1B21" w:rsidRDefault="009A1B2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9A1B21" w:rsidRDefault="009A1B21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A1B21" w:rsidRDefault="009A1B21" w:rsidP="009A1B21">
      <w:pPr>
        <w:jc w:val="right"/>
        <w:rPr>
          <w:rFonts w:ascii="PT Astra Serif" w:hAnsi="PT Astra Serif"/>
          <w:sz w:val="22"/>
          <w:szCs w:val="22"/>
        </w:rPr>
      </w:pPr>
      <w:bookmarkStart w:id="0" w:name="RANGE!A1:G860"/>
      <w:bookmarkEnd w:id="0"/>
      <w:r>
        <w:rPr>
          <w:rFonts w:ascii="PT Astra Serif" w:hAnsi="PT Astra Serif"/>
          <w:sz w:val="22"/>
          <w:szCs w:val="22"/>
        </w:rPr>
        <w:t>тыс</w:t>
      </w:r>
      <w:proofErr w:type="gramStart"/>
      <w:r>
        <w:rPr>
          <w:rFonts w:ascii="PT Astra Serif" w:hAnsi="PT Astra Serif"/>
          <w:sz w:val="22"/>
          <w:szCs w:val="22"/>
        </w:rPr>
        <w:t>.р</w:t>
      </w:r>
      <w:proofErr w:type="gramEnd"/>
      <w:r>
        <w:rPr>
          <w:rFonts w:ascii="PT Astra Serif" w:hAnsi="PT Astra Serif"/>
          <w:sz w:val="22"/>
          <w:szCs w:val="22"/>
        </w:rPr>
        <w:t>уб.</w:t>
      </w: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06"/>
        <w:gridCol w:w="422"/>
        <w:gridCol w:w="284"/>
        <w:gridCol w:w="425"/>
        <w:gridCol w:w="1279"/>
        <w:gridCol w:w="705"/>
        <w:gridCol w:w="142"/>
        <w:gridCol w:w="1275"/>
        <w:gridCol w:w="1138"/>
        <w:gridCol w:w="1414"/>
      </w:tblGrid>
      <w:tr w:rsidR="009A1B21" w:rsidTr="00E72A4F">
        <w:trPr>
          <w:trHeight w:val="20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  <w:r w:rsidR="0000445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ведомственной классификации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9A1B21" w:rsidTr="00E72A4F">
        <w:trPr>
          <w:trHeight w:val="20"/>
        </w:trPr>
        <w:tc>
          <w:tcPr>
            <w:tcW w:w="34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4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2025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2026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9A1B21" w:rsidRDefault="009A1B2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2027</w:t>
            </w:r>
            <w:r w:rsidR="00E72A4F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72A4F" w:rsidTr="00E72A4F">
        <w:trPr>
          <w:trHeight w:val="188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A4F" w:rsidRDefault="00E72A4F" w:rsidP="00004456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19772,67683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D4C32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13848,15499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Pr="003D4C97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07392"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13744,36848</w:t>
            </w:r>
          </w:p>
        </w:tc>
      </w:tr>
      <w:tr w:rsidR="00E72A4F" w:rsidTr="00E72A4F">
        <w:trPr>
          <w:trHeight w:val="489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10602,99379</w:t>
            </w:r>
          </w:p>
          <w:p w:rsidR="004B074A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9963,74499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9846,85848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4638,69671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4638,69671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4266,90899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4256,12248</w:t>
            </w:r>
          </w:p>
        </w:tc>
      </w:tr>
      <w:tr w:rsidR="00E72A4F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4F" w:rsidRDefault="00E72A4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012A22" w:rsidP="00012A2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928</w:t>
            </w:r>
            <w:r w:rsidR="00E72A4F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1020,00100</w:t>
            </w:r>
          </w:p>
        </w:tc>
      </w:tr>
      <w:tr w:rsidR="00E72A4F" w:rsidTr="00182195">
        <w:trPr>
          <w:trHeight w:val="199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6000010020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012A22" w:rsidP="00012A2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928</w:t>
            </w:r>
            <w:r w:rsidR="00E72A4F"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997,30094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A4F" w:rsidRDefault="00E72A4F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1020,00100</w:t>
            </w:r>
          </w:p>
        </w:tc>
      </w:tr>
      <w:tr w:rsidR="00182195" w:rsidTr="00182195">
        <w:trPr>
          <w:trHeight w:val="418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</w:t>
            </w:r>
            <w:r w:rsidR="00B60EF2">
              <w:rPr>
                <w:rFonts w:ascii="PT Astra Serif" w:hAnsi="PT Astra Serif"/>
                <w:color w:val="000000"/>
                <w:sz w:val="20"/>
                <w:szCs w:val="20"/>
              </w:rPr>
              <w:t>72170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100,00000</w:t>
            </w:r>
          </w:p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182195">
        <w:trPr>
          <w:trHeight w:val="26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4B074A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</w:t>
            </w:r>
            <w:r w:rsidR="00B60EF2">
              <w:rPr>
                <w:rFonts w:ascii="PT Astra Serif" w:hAnsi="PT Astra Serif"/>
                <w:color w:val="000000"/>
                <w:sz w:val="20"/>
                <w:szCs w:val="20"/>
              </w:rPr>
              <w:t>72170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100,00000</w:t>
            </w:r>
          </w:p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182195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012A2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3610</w:t>
            </w:r>
            <w:r w:rsidR="00182195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,69671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3269,60805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3236,12148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012A2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342</w:t>
            </w:r>
            <w:r w:rsidR="004B074A">
              <w:rPr>
                <w:rFonts w:ascii="PT Astra Serif" w:hAnsi="PT Astra Serif" w:cs="Arial"/>
                <w:sz w:val="20"/>
                <w:szCs w:val="20"/>
              </w:rPr>
              <w:t>8</w:t>
            </w:r>
            <w:r w:rsidR="00182195">
              <w:rPr>
                <w:rFonts w:ascii="PT Astra Serif" w:hAnsi="PT Astra Serif" w:cs="Arial"/>
                <w:sz w:val="20"/>
                <w:szCs w:val="20"/>
              </w:rPr>
              <w:t>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3144,60805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3161,12148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sz w:val="20"/>
                <w:szCs w:val="20"/>
              </w:rPr>
              <w:t>180,59671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  <w:t>33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3300090190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60000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6000080500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5955,16108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5686,83600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5580,73600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76,76400</w:t>
            </w:r>
          </w:p>
        </w:tc>
      </w:tr>
      <w:tr w:rsidR="00182195" w:rsidTr="008E31EB">
        <w:trPr>
          <w:trHeight w:val="285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6000071020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0,86400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6000071020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0,86400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9A1B21">
            <w:pPr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6000073080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75,90000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9A1B21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D54DF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9A1B21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6000073080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9A1B21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75,90000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района Ульяновской области"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Комплекс </w:t>
            </w:r>
            <w:r w:rsidRPr="000418E5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процессных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мероприятий «Предоставление субсидии на финансовое обеспечение выполнения муниципального задания на оказание муниципальных услуг»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учреждения по обеспечению хозяйственного обслуживания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6240280130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5503,97200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6240280130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5878,39708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5610,07200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9A1B21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B21">
              <w:rPr>
                <w:rFonts w:ascii="PT Astra Serif" w:hAnsi="PT Astra Serif"/>
                <w:sz w:val="20"/>
                <w:szCs w:val="20"/>
              </w:rPr>
              <w:t>5503,97200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Осуществление первичного воинского учёта органами местного самоуправления поселений, муниципальных и городских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 xml:space="preserve">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6000051180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374EE6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398,04000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374EE6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434,35000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374EE6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374EE6">
              <w:rPr>
                <w:rFonts w:ascii="PT Astra Serif" w:hAnsi="PT Astra Serif" w:cs="Arial"/>
                <w:color w:val="000000"/>
                <w:sz w:val="20"/>
                <w:szCs w:val="20"/>
              </w:rPr>
              <w:t>449,55000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95" w:rsidRDefault="00182195" w:rsidP="00BD54DF">
            <w:pPr>
              <w:spacing w:line="276" w:lineRule="auto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Комплекс процессных мероприятий «Содержание пожарного расчета»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176,10000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6340161087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 w:cs="Arial CYR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6340161087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175,10000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противопожарных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минерализированных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6340161088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3502,63200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2993,63200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 «Содержание дорог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bookmarkStart w:id="1" w:name="_Hlk88636356"/>
            <w:proofErr w:type="spellStart"/>
            <w:r w:rsidRPr="00B33F55">
              <w:rPr>
                <w:rFonts w:ascii="PT Astra Serif" w:hAnsi="PT Astra Serif"/>
                <w:b/>
                <w:color w:val="000000"/>
              </w:rPr>
              <w:t>Софинансирование</w:t>
            </w:r>
            <w:proofErr w:type="spellEnd"/>
            <w:r w:rsidRPr="00B33F55">
              <w:rPr>
                <w:rFonts w:ascii="PT Astra Serif" w:hAnsi="PT Astra Serif"/>
                <w:b/>
                <w:color w:val="000000"/>
              </w:rPr>
              <w:t xml:space="preserve"> </w:t>
            </w:r>
            <w:r w:rsidRPr="00B33F55">
              <w:rPr>
                <w:rFonts w:ascii="PT Astra Serif" w:hAnsi="PT Astra Serif"/>
                <w:b/>
                <w:color w:val="000000"/>
              </w:rPr>
              <w:lastRenderedPageBreak/>
              <w:t>расходных обязательств, связанных с осуществлением дорожной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67401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2986,63200</w:t>
            </w:r>
          </w:p>
        </w:tc>
      </w:tr>
      <w:bookmarkEnd w:id="1"/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Д110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3486,63200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2986,63200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6,00000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6000061125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6,00000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48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16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«Реализация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6740700000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6740761097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6740761097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4951,83504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4951,83504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182195" w:rsidTr="000418E5">
        <w:trPr>
          <w:trHeight w:val="177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4951,83504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182195" w:rsidTr="000418E5">
        <w:trPr>
          <w:trHeight w:val="83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Региональные приоритетные проекты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4326,68204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0418E5">
        <w:trPr>
          <w:trHeight w:val="28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A30562" w:rsidRDefault="00182195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«Ремонт автомобильной дороги (щебеночное покрытие) по ул. Пионерская в с. Лесная Хмелевка </w:t>
            </w:r>
            <w:proofErr w:type="spellStart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Мелекесского</w:t>
            </w:r>
            <w:proofErr w:type="spellEnd"/>
            <w:r w:rsidRPr="00A30562">
              <w:rPr>
                <w:rFonts w:ascii="PT Astra Serif" w:eastAsiaTheme="minorHAnsi" w:hAnsi="PT Astra Serif" w:cs="PT Astra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района, Ульяновской области»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FE30C4" w:rsidRDefault="00182195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6730800000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4326,68204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реализации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67308S0420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4326,68204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155D3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155D3F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155D3F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3316,00000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155D3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D54D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BC0A7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DB771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524,68204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308,00000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0418E5">
        <w:trPr>
          <w:trHeight w:val="25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3C318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6730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</w:t>
            </w:r>
            <w:r w:rsidRPr="00BC3D8F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S0420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C3D8F" w:rsidRDefault="00182195" w:rsidP="003C3182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BC0A7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178,00000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5229B6" w:rsidRDefault="00182195" w:rsidP="003C318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5229B6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5E1678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625,15300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235,32800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233,22800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 (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 xml:space="preserve"> травы, ремонт памятников и ограждения)»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6740261010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6740261010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94,50000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98,30000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102,20000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6740300000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6740361122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6740361122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125,02800</w:t>
            </w:r>
          </w:p>
        </w:tc>
      </w:tr>
      <w:tr w:rsidR="00182195" w:rsidTr="00E72A4F">
        <w:trPr>
          <w:trHeight w:val="98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6740400000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6740461092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6740461092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5,00000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Озеленение»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6740500000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6740561096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6740561096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1,05429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«Благоустройство территории территориальных общественных самоуправлений»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6740900000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394,57071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328C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Cs/>
                <w:color w:val="000000"/>
              </w:rPr>
              <w:t>Софинансирование</w:t>
            </w:r>
            <w:proofErr w:type="spellEnd"/>
            <w:r>
              <w:rPr>
                <w:rFonts w:ascii="PT Astra Serif" w:hAnsi="PT Astra Serif"/>
                <w:bCs/>
                <w:color w:val="000000"/>
              </w:rPr>
              <w:t xml:space="preserve"> р</w:t>
            </w:r>
            <w:r w:rsidRPr="00621717">
              <w:rPr>
                <w:rFonts w:ascii="PT Astra Serif" w:hAnsi="PT Astra Serif"/>
                <w:bCs/>
                <w:color w:val="000000"/>
              </w:rPr>
              <w:t>азвити</w:t>
            </w:r>
            <w:r>
              <w:rPr>
                <w:rFonts w:ascii="PT Astra Serif" w:hAnsi="PT Astra Serif"/>
                <w:bCs/>
                <w:color w:val="000000"/>
              </w:rPr>
              <w:t>я</w:t>
            </w:r>
            <w:r w:rsidRPr="00621717">
              <w:rPr>
                <w:rFonts w:ascii="PT Astra Serif" w:hAnsi="PT Astra Serif"/>
                <w:bCs/>
                <w:color w:val="000000"/>
              </w:rPr>
              <w:t xml:space="preserve"> территориальных общественных самоуправлений, расположенных в границах поселений и городских округов Ульяновской области, в части мероприятий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621717">
              <w:rPr>
                <w:rFonts w:ascii="PT Astra Serif" w:hAnsi="PT Astra Serif"/>
                <w:bCs/>
                <w:color w:val="000000"/>
              </w:rPr>
              <w:t>по благоустройству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6D2092" w:rsidRDefault="00182195" w:rsidP="006D209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394,57071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6D2092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390,62500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</w:pPr>
            <w:r w:rsidRPr="006D2092">
              <w:rPr>
                <w:rFonts w:ascii="PT Astra Serif" w:eastAsiaTheme="minorHAnsi" w:hAnsi="PT Astra Serif" w:cstheme="minorBid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67409</w:t>
            </w: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  <w:lang w:val="en-US"/>
              </w:rPr>
              <w:t>S1500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,945</w:t>
            </w: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6D2092" w:rsidRDefault="00182195" w:rsidP="00B33F5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</w:pPr>
            <w:r w:rsidRPr="006D2092">
              <w:rPr>
                <w:rFonts w:ascii="PT Astra Serif" w:eastAsia="MS Mincho" w:hAnsi="PT Astra Serif" w:cs="Arial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развития молодежной политики»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Реализация мероприятий, направленных на развитие молодежной политики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6440161099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6440161099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1E6BE7">
        <w:trPr>
          <w:trHeight w:val="62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E03B1A" w:rsidRDefault="00182195" w:rsidP="00795404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lastRenderedPageBreak/>
              <w:t xml:space="preserve">Мероприятия в рамках </w:t>
            </w:r>
            <w:proofErr w:type="spellStart"/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непрограммных</w:t>
            </w:r>
            <w:proofErr w:type="spellEnd"/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направлений деятельности</w:t>
            </w:r>
          </w:p>
          <w:p w:rsidR="00182195" w:rsidRPr="00E03B1A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E03B1A" w:rsidRDefault="00182195" w:rsidP="00795404">
            <w:pPr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E03B1A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подготовку и проведение мероприятий связанных с празднованием 9 мая</w:t>
            </w:r>
          </w:p>
          <w:p w:rsidR="00182195" w:rsidRPr="00E03B1A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E03B1A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E03B1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795404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12,96000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культрно-массовых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6840161045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6840161045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1,00000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70,11600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6000061100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32,00000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38,11600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22,11600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12,116000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795404" w:rsidRDefault="00182195" w:rsidP="0079540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95404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12,116000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b/>
                <w:sz w:val="20"/>
                <w:szCs w:val="20"/>
              </w:rPr>
              <w:t>Гранты, пожертвования и иные безвозмездные перечисления от юридических и физических лиц на приобретение подарков ветеранам ВОВ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600006007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BD54DF" w:rsidRDefault="00182195" w:rsidP="0079540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D54DF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79540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1629EC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 w:rsidRPr="00795404"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600006007</w:t>
            </w: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Pr="00795404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95404">
              <w:rPr>
                <w:rFonts w:ascii="PT Astra Serif" w:hAnsi="PT Astra Serif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Pr="00795404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795404">
              <w:rPr>
                <w:rFonts w:ascii="PT Astra Serif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182195" w:rsidTr="00E72A4F">
        <w:trPr>
          <w:trHeight w:val="41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16,00000</w:t>
            </w:r>
          </w:p>
        </w:tc>
      </w:tr>
      <w:tr w:rsidR="00182195" w:rsidTr="00E72A4F">
        <w:trPr>
          <w:trHeight w:val="140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6640161101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6640161101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6640261101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6640261101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Муниципальная программа «Развитие молодёжной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40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40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Комплекс процессных мероприятий «Развитие массового спорта»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Реализация мероприятий по 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6440261102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6440261102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18,00000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Финансовый отдел администрации муниципального образования "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2249,67129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2446,03101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  <w:t>2823,91752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BF5117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801,39400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854,66600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1075,15600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BF5117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793,03400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793,03400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793,03400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531,30600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424,79600</w:t>
            </w:r>
          </w:p>
        </w:tc>
      </w:tr>
      <w:tr w:rsidR="00182195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</w:t>
            </w: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95" w:rsidRDefault="00182195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4B074A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752,02500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95" w:rsidRDefault="00182195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B60EF2" w:rsidTr="00B60EF2">
        <w:trPr>
          <w:trHeight w:val="90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Победители регионального этапа Всероссийского конкурса «Лучшая муниципальная практика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61401721</w:t>
            </w: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7</w:t>
            </w:r>
            <w:r w:rsidRPr="00B60EF2"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70,52500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P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 w:rsidRPr="00B60EF2"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0,00000</w:t>
            </w:r>
          </w:p>
        </w:tc>
      </w:tr>
      <w:tr w:rsidR="00B60EF2" w:rsidTr="00B60EF2">
        <w:trPr>
          <w:trHeight w:val="13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6140172170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70,52500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0,00000</w:t>
            </w:r>
          </w:p>
        </w:tc>
      </w:tr>
      <w:tr w:rsidR="00B60EF2" w:rsidTr="00B60EF2">
        <w:trPr>
          <w:trHeight w:val="13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681,500000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488,70000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84606D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380,50000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681,00000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488,20000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380,00000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6140180010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0,50000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«Совершенствование системы межбюджетных отношений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41,00900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42,60600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44,29600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27,40900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28,50600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29,64600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27,40900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28,50600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29,64600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осуществлению функции внутреннего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13,60000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14,65000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13,60000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14,65000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323,36000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650,36000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642,00000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642,00000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6000099999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315,00000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642,00000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Финансовое обеспечение переданных из сельского поселения на уровень муниципального района полномочий по определению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поставщиков (подрядчиков, исполнителей) для муниципальных заказчиков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0"/>
                <w:szCs w:val="20"/>
              </w:rPr>
              <w:t>8,36000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6140261116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</w:pPr>
            <w:r>
              <w:rPr>
                <w:rFonts w:ascii="PT Astra Serif" w:eastAsia="MS Mincho" w:hAnsi="PT Astra Serif" w:cs="Arial"/>
                <w:color w:val="000000"/>
                <w:sz w:val="20"/>
                <w:szCs w:val="20"/>
              </w:rPr>
              <w:t>8,36000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Финансовое обеспечение переданных из сельского поселения на уровень муниципального района полномочий по решению вопросов местного значения в области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6140261120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6140261120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17,40000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6100000000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6140000000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Комплекс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области. Финансовое обеспечение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6140200000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lastRenderedPageBreak/>
              <w:t>Финансовое обеспечение переданных из сельского поселения на уровень муниципального района полномочий по решению вопроса местного значения по организации досуга и обеспечение жителей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6140260125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6140260125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1430,87729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1573,96501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sz w:val="20"/>
                <w:szCs w:val="20"/>
              </w:rPr>
            </w:pPr>
            <w:r>
              <w:rPr>
                <w:rFonts w:ascii="PT Astra Serif" w:eastAsia="MS Mincho" w:hAnsi="PT Astra Serif"/>
                <w:sz w:val="20"/>
                <w:szCs w:val="20"/>
              </w:rPr>
              <w:t>1731,36152</w:t>
            </w:r>
          </w:p>
        </w:tc>
      </w:tr>
      <w:tr w:rsidR="00B60EF2" w:rsidTr="00E72A4F">
        <w:trPr>
          <w:trHeight w:val="2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Default="00B60EF2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22022,34812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16294,18600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F2" w:rsidRDefault="00B60EF2" w:rsidP="00E72A4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eastAsia="MS Mincho" w:hAnsi="PT Astra Serif"/>
                <w:b/>
                <w:bCs/>
                <w:sz w:val="20"/>
                <w:szCs w:val="20"/>
              </w:rPr>
              <w:t>16568,28600</w:t>
            </w:r>
          </w:p>
        </w:tc>
      </w:tr>
    </w:tbl>
    <w:p w:rsidR="00344052" w:rsidRPr="00E03B1A" w:rsidRDefault="009A1B21" w:rsidP="00BC17CF">
      <w:pPr>
        <w:pStyle w:val="af4"/>
        <w:ind w:left="3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BC17CF" w:rsidRPr="00E03B1A" w:rsidRDefault="00D564E0" w:rsidP="00D564E0">
      <w:pPr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1.</w:t>
      </w:r>
      <w:r w:rsidR="00705842">
        <w:rPr>
          <w:rFonts w:ascii="PT Astra Serif" w:hAnsi="PT Astra Serif"/>
          <w:sz w:val="28"/>
          <w:szCs w:val="28"/>
        </w:rPr>
        <w:t>6</w:t>
      </w:r>
      <w:r w:rsidR="004474D6">
        <w:rPr>
          <w:rFonts w:ascii="PT Astra Serif" w:hAnsi="PT Astra Serif"/>
          <w:sz w:val="28"/>
          <w:szCs w:val="28"/>
        </w:rPr>
        <w:t xml:space="preserve"> </w:t>
      </w:r>
      <w:r w:rsidR="00BC17CF" w:rsidRPr="00E03B1A">
        <w:rPr>
          <w:rFonts w:ascii="PT Astra Serif" w:hAnsi="PT Astra Serif"/>
          <w:sz w:val="28"/>
          <w:szCs w:val="28"/>
        </w:rPr>
        <w:t xml:space="preserve">Приложение </w:t>
      </w:r>
      <w:r w:rsidR="007118F4" w:rsidRPr="00E03B1A">
        <w:rPr>
          <w:rFonts w:ascii="PT Astra Serif" w:hAnsi="PT Astra Serif"/>
          <w:sz w:val="28"/>
          <w:szCs w:val="28"/>
        </w:rPr>
        <w:t>5</w:t>
      </w:r>
      <w:r w:rsidR="00BC17CF" w:rsidRPr="00E03B1A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344052" w:rsidRPr="00E03B1A" w:rsidRDefault="00344052" w:rsidP="00BC17CF">
      <w:pPr>
        <w:pStyle w:val="af4"/>
        <w:ind w:left="375"/>
        <w:rPr>
          <w:rFonts w:ascii="PT Astra Serif" w:hAnsi="PT Astra Serif"/>
          <w:sz w:val="28"/>
          <w:szCs w:val="28"/>
        </w:rPr>
      </w:pPr>
    </w:p>
    <w:p w:rsidR="00A80096" w:rsidRDefault="00A80096" w:rsidP="00A80096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5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20.12. 2024г. № 19/35</w:t>
      </w:r>
    </w:p>
    <w:p w:rsidR="00A80096" w:rsidRDefault="00A80096" w:rsidP="00A80096">
      <w:pPr>
        <w:ind w:left="4820"/>
        <w:rPr>
          <w:rFonts w:ascii="PT Astra Serif" w:hAnsi="PT Astra Serif"/>
          <w:sz w:val="28"/>
          <w:szCs w:val="28"/>
        </w:rPr>
      </w:pP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A80096" w:rsidRDefault="00A80096" w:rsidP="00A800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на 2025 год и плановый период 2026 и 2027 годов</w:t>
      </w:r>
    </w:p>
    <w:tbl>
      <w:tblPr>
        <w:tblW w:w="10200" w:type="dxa"/>
        <w:tblInd w:w="-459" w:type="dxa"/>
        <w:tblLayout w:type="fixed"/>
        <w:tblLook w:val="04A0"/>
      </w:tblPr>
      <w:tblGrid>
        <w:gridCol w:w="568"/>
        <w:gridCol w:w="4108"/>
        <w:gridCol w:w="1558"/>
        <w:gridCol w:w="1417"/>
        <w:gridCol w:w="1181"/>
        <w:gridCol w:w="94"/>
        <w:gridCol w:w="142"/>
        <w:gridCol w:w="1132"/>
      </w:tblGrid>
      <w:tr w:rsidR="00A80096" w:rsidTr="005E1678">
        <w:trPr>
          <w:gridAfter w:val="1"/>
          <w:wAfter w:w="1132" w:type="dxa"/>
          <w:trHeight w:val="300"/>
        </w:trPr>
        <w:tc>
          <w:tcPr>
            <w:tcW w:w="568" w:type="dxa"/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shd w:val="clear" w:color="auto" w:fill="FFFFFF"/>
            <w:noWrap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58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1" w:type="dxa"/>
            <w:shd w:val="clear" w:color="auto" w:fill="FFFFFF"/>
            <w:noWrap/>
            <w:vAlign w:val="bottom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A80096" w:rsidTr="005E167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2027 год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24F03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2249,6</w:t>
            </w:r>
            <w:r w:rsidR="00012A2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7129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2131,03101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2181,91752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012A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752,02500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lastRenderedPageBreak/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012A22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752,02500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A80096" w:rsidTr="005E1678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646AC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681,50000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012A22" w:rsidTr="005E1678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22" w:rsidRDefault="00012A22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22" w:rsidRDefault="00012A22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A22" w:rsidRDefault="00012A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61 4 01 00000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2A22" w:rsidRDefault="00012A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70,52500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2A22" w:rsidRDefault="00012A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2A22" w:rsidRDefault="00012A22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 «Совершенствование системы межбюджетных отношений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области. Финансовое обеспечение переданных полномочий из бюджета поселения бюджету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Мелекесский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1497,64629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1497,64629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1642,33101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1801,41752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 w:rsidRP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5878,39708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A80096" w:rsidTr="005E1678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Комплексы процессных мероприятий «Финансово-хозяйственное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P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 w:rsidRP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5878,39708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5878,39708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5610,07200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5503,97200</w:t>
            </w:r>
          </w:p>
        </w:tc>
      </w:tr>
      <w:tr w:rsidR="00A80096" w:rsidTr="005E1678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A80096" w:rsidTr="005E1678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Комплексы процессных мероприятий «Содержание пожарного расчета»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A80096" w:rsidTr="005E1678">
        <w:trPr>
          <w:trHeight w:val="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176,10000</w:t>
            </w:r>
          </w:p>
        </w:tc>
      </w:tr>
      <w:tr w:rsidR="00A80096" w:rsidTr="005E1678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политики,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«Обеспечение развития молодежной политики»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Развитие массового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A80096" w:rsidTr="005E1678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A80096" w:rsidTr="005E1678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5.2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инвалидам, попавшим в трудную жизненную ситуацию»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66 4 00 00000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8448,46704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3222,96000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3243,86000</w:t>
            </w:r>
          </w:p>
        </w:tc>
      </w:tr>
      <w:tr w:rsidR="00A80096" w:rsidTr="005E167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6.1 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«Содержание дорог поселения»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34</w:t>
            </w:r>
            <w:r w:rsid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A80096" w:rsidTr="005E1678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34</w:t>
            </w:r>
            <w:r w:rsidR="00A8009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86,63200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2986,63200</w:t>
            </w:r>
          </w:p>
        </w:tc>
      </w:tr>
      <w:tr w:rsidR="00A80096" w:rsidTr="005E1678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мероприятий «Ремонт памятных сооружений, посвященных воинам Великой Отечественной войны 1941-1945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A80096" w:rsidTr="005E167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67 402 00000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94,50000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98,30000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102,20000</w:t>
            </w:r>
          </w:p>
        </w:tc>
      </w:tr>
      <w:tr w:rsidR="00A80096" w:rsidTr="005E1678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Комплексы процессных мероприятий «Организация ритуальных услуг и содержание мест захоронений»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A80096" w:rsidTr="005E1678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67 4 03 00000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125,02800</w:t>
            </w:r>
          </w:p>
        </w:tc>
      </w:tr>
      <w:tr w:rsidR="00A80096" w:rsidTr="005E1678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«Уличное освещение (содержание электролиний уличного освещения, установка, техническое обслуживание, ремонт, замена фонарей и светильников)»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67 4 04 00000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5,00000</w:t>
            </w:r>
          </w:p>
        </w:tc>
      </w:tr>
      <w:tr w:rsidR="00A80096" w:rsidTr="005E1678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«Озеленение»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1,05429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67 4 05 00000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1,05429</w:t>
            </w:r>
          </w:p>
          <w:p w:rsidR="0019564F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6.7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096" w:rsidRDefault="00A800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096" w:rsidRDefault="00A80096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A80096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6.8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0096" w:rsidRPr="00DB7718" w:rsidRDefault="00A30562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Ремонт автомобильной дороги (щебен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очн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ое покрытие) по ул. Пионерская в с. Лесная Хмелевка </w:t>
            </w:r>
            <w:proofErr w:type="spellStart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Мелекесского</w:t>
            </w:r>
            <w:proofErr w:type="spellEnd"/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8E31EB"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 xml:space="preserve"> Ульяновской области</w:t>
            </w:r>
            <w:r>
              <w:rPr>
                <w:rFonts w:ascii="PT Astra Serif" w:eastAsiaTheme="minorHAnsi" w:hAnsi="PT Astra Serif" w:cs="PT Astra Serif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0096" w:rsidRDefault="00A80096" w:rsidP="007707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</w:t>
            </w:r>
            <w:r w:rsidR="00EE61A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</w:t>
            </w:r>
            <w:r w:rsidR="00770755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4326,68204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80096" w:rsidRDefault="00A8009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 w:rsidP="007707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3316,00000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 w:rsidP="007707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6730800000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1010,68204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lastRenderedPageBreak/>
              <w:t>6.9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 w:rsidP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 процессных мероприятий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Благоустройствотерритории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территориальных общественных самоуправлений»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394,57071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бюджетные ассигнования из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P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E167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19564F" w:rsidP="0019564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39</w:t>
            </w:r>
            <w:r w:rsidR="005E167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0,62500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P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E1678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6740900000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3,94571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 w:rsidP="00B33F55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Комплексы процессных мероприятий 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646AC6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16826,63541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11185,16301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11150,84952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646AC6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3777,15000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646AC6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9343,32541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7975,20301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7936,98952</w:t>
            </w:r>
          </w:p>
        </w:tc>
      </w:tr>
      <w:tr w:rsidR="005E1678" w:rsidTr="005E1678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678" w:rsidRDefault="005E1678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бюджета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19564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37</w:t>
            </w:r>
            <w:r w:rsidR="005E1678">
              <w:rPr>
                <w:rFonts w:ascii="PT Astra Serif" w:hAnsi="PT Astra Serif" w:cs="Calibri"/>
                <w:bCs/>
                <w:lang w:eastAsia="ru-RU"/>
              </w:rPr>
              <w:t>06,16000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3209,96000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1678" w:rsidRDefault="005E1678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3213,8600</w:t>
            </w:r>
          </w:p>
        </w:tc>
      </w:tr>
    </w:tbl>
    <w:p w:rsidR="00BC17CF" w:rsidRPr="00E03B1A" w:rsidRDefault="00A80096" w:rsidP="00BC17CF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.»</w:t>
      </w:r>
    </w:p>
    <w:p w:rsidR="004474D6" w:rsidRDefault="004474D6" w:rsidP="00BC17CF">
      <w:pPr>
        <w:jc w:val="right"/>
        <w:rPr>
          <w:rFonts w:ascii="PT Astra Serif" w:hAnsi="PT Astra Serif"/>
          <w:sz w:val="22"/>
          <w:szCs w:val="22"/>
        </w:rPr>
      </w:pP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E03B1A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E03B1A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E03B1A" w:rsidRDefault="00122AF7" w:rsidP="00122AF7">
      <w:pPr>
        <w:jc w:val="both"/>
        <w:rPr>
          <w:rFonts w:ascii="PT Astra Serif" w:hAnsi="PT Astra Serif"/>
          <w:sz w:val="28"/>
          <w:szCs w:val="28"/>
        </w:rPr>
      </w:pPr>
      <w:r w:rsidRPr="00E03B1A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E03B1A">
        <w:rPr>
          <w:rFonts w:ascii="PT Astra Serif" w:hAnsi="PT Astra Serif"/>
          <w:sz w:val="28"/>
          <w:szCs w:val="28"/>
        </w:rPr>
        <w:t>«</w:t>
      </w:r>
      <w:proofErr w:type="spellStart"/>
      <w:r w:rsidRPr="00E03B1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E03B1A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E03B1A">
        <w:rPr>
          <w:rFonts w:ascii="PT Astra Serif" w:hAnsi="PT Astra Serif"/>
          <w:sz w:val="28"/>
          <w:szCs w:val="28"/>
        </w:rPr>
        <w:tab/>
      </w:r>
      <w:r w:rsidRPr="00E03B1A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B60EF2">
      <w:footnotePr>
        <w:pos w:val="beneathText"/>
      </w:footnotePr>
      <w:pgSz w:w="11905" w:h="16837"/>
      <w:pgMar w:top="141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9A5DB6"/>
    <w:multiLevelType w:val="multilevel"/>
    <w:tmpl w:val="9FEA4D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5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9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0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56545"/>
    <w:rsid w:val="00000634"/>
    <w:rsid w:val="00000939"/>
    <w:rsid w:val="00000E05"/>
    <w:rsid w:val="000014E6"/>
    <w:rsid w:val="000019CE"/>
    <w:rsid w:val="00003F70"/>
    <w:rsid w:val="00003FAD"/>
    <w:rsid w:val="00004456"/>
    <w:rsid w:val="000072A7"/>
    <w:rsid w:val="00012A22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42E4"/>
    <w:rsid w:val="000262EC"/>
    <w:rsid w:val="0002672C"/>
    <w:rsid w:val="00026AF6"/>
    <w:rsid w:val="0003111C"/>
    <w:rsid w:val="00031506"/>
    <w:rsid w:val="00033885"/>
    <w:rsid w:val="00034083"/>
    <w:rsid w:val="00034E0C"/>
    <w:rsid w:val="00035253"/>
    <w:rsid w:val="00037592"/>
    <w:rsid w:val="00040077"/>
    <w:rsid w:val="000418E5"/>
    <w:rsid w:val="00043A29"/>
    <w:rsid w:val="00051168"/>
    <w:rsid w:val="00053E07"/>
    <w:rsid w:val="00055B89"/>
    <w:rsid w:val="00056FD4"/>
    <w:rsid w:val="00061D4F"/>
    <w:rsid w:val="0006233B"/>
    <w:rsid w:val="000636E7"/>
    <w:rsid w:val="00065093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2ABF"/>
    <w:rsid w:val="00085DB9"/>
    <w:rsid w:val="0009091A"/>
    <w:rsid w:val="00095D9B"/>
    <w:rsid w:val="00097F18"/>
    <w:rsid w:val="000A0EB0"/>
    <w:rsid w:val="000A0FC4"/>
    <w:rsid w:val="000A38A1"/>
    <w:rsid w:val="000B01C3"/>
    <w:rsid w:val="000B196C"/>
    <w:rsid w:val="000B30BF"/>
    <w:rsid w:val="000C1CE6"/>
    <w:rsid w:val="000C2B64"/>
    <w:rsid w:val="000C34B7"/>
    <w:rsid w:val="000C42AB"/>
    <w:rsid w:val="000C48C7"/>
    <w:rsid w:val="000C5268"/>
    <w:rsid w:val="000C716B"/>
    <w:rsid w:val="000D4045"/>
    <w:rsid w:val="000D50AB"/>
    <w:rsid w:val="000D5E01"/>
    <w:rsid w:val="000D6FE7"/>
    <w:rsid w:val="000E07DC"/>
    <w:rsid w:val="000E23BE"/>
    <w:rsid w:val="000E46B0"/>
    <w:rsid w:val="000E5605"/>
    <w:rsid w:val="000E6AB0"/>
    <w:rsid w:val="000F1185"/>
    <w:rsid w:val="000F5FCF"/>
    <w:rsid w:val="000F7596"/>
    <w:rsid w:val="000F7B1F"/>
    <w:rsid w:val="00100D39"/>
    <w:rsid w:val="001014F1"/>
    <w:rsid w:val="00104740"/>
    <w:rsid w:val="001048B5"/>
    <w:rsid w:val="00106B2B"/>
    <w:rsid w:val="001075CA"/>
    <w:rsid w:val="00113421"/>
    <w:rsid w:val="00114DD6"/>
    <w:rsid w:val="00115716"/>
    <w:rsid w:val="0011774C"/>
    <w:rsid w:val="00120C36"/>
    <w:rsid w:val="00122727"/>
    <w:rsid w:val="00122AF7"/>
    <w:rsid w:val="0012353A"/>
    <w:rsid w:val="001238A6"/>
    <w:rsid w:val="00124CCE"/>
    <w:rsid w:val="00125006"/>
    <w:rsid w:val="00125EE4"/>
    <w:rsid w:val="00125F67"/>
    <w:rsid w:val="0012618E"/>
    <w:rsid w:val="00130EA8"/>
    <w:rsid w:val="00130F4D"/>
    <w:rsid w:val="0013172C"/>
    <w:rsid w:val="001320BA"/>
    <w:rsid w:val="00132464"/>
    <w:rsid w:val="00133070"/>
    <w:rsid w:val="00134C15"/>
    <w:rsid w:val="0013703C"/>
    <w:rsid w:val="001370B9"/>
    <w:rsid w:val="001376F1"/>
    <w:rsid w:val="001400E3"/>
    <w:rsid w:val="00141C31"/>
    <w:rsid w:val="001426BB"/>
    <w:rsid w:val="00143782"/>
    <w:rsid w:val="00145432"/>
    <w:rsid w:val="00145621"/>
    <w:rsid w:val="00146493"/>
    <w:rsid w:val="00154DB8"/>
    <w:rsid w:val="001558BB"/>
    <w:rsid w:val="00155D3F"/>
    <w:rsid w:val="00161A00"/>
    <w:rsid w:val="001629EC"/>
    <w:rsid w:val="00165291"/>
    <w:rsid w:val="00166120"/>
    <w:rsid w:val="00166701"/>
    <w:rsid w:val="001678CC"/>
    <w:rsid w:val="0017103F"/>
    <w:rsid w:val="00171735"/>
    <w:rsid w:val="00171B2E"/>
    <w:rsid w:val="00173F0D"/>
    <w:rsid w:val="00175BE2"/>
    <w:rsid w:val="00176C9A"/>
    <w:rsid w:val="00176D68"/>
    <w:rsid w:val="00176F36"/>
    <w:rsid w:val="00177CE8"/>
    <w:rsid w:val="001805B2"/>
    <w:rsid w:val="00181EC9"/>
    <w:rsid w:val="00182195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4BE"/>
    <w:rsid w:val="0019564F"/>
    <w:rsid w:val="0019565F"/>
    <w:rsid w:val="00195C4F"/>
    <w:rsid w:val="00197215"/>
    <w:rsid w:val="001A1240"/>
    <w:rsid w:val="001A1AD8"/>
    <w:rsid w:val="001A288E"/>
    <w:rsid w:val="001A419A"/>
    <w:rsid w:val="001A7D12"/>
    <w:rsid w:val="001B3DF1"/>
    <w:rsid w:val="001B66A8"/>
    <w:rsid w:val="001B7F16"/>
    <w:rsid w:val="001C004C"/>
    <w:rsid w:val="001C136A"/>
    <w:rsid w:val="001C30D9"/>
    <w:rsid w:val="001C3CE8"/>
    <w:rsid w:val="001C483B"/>
    <w:rsid w:val="001C4AB6"/>
    <w:rsid w:val="001C58A8"/>
    <w:rsid w:val="001C5A11"/>
    <w:rsid w:val="001C667A"/>
    <w:rsid w:val="001D3081"/>
    <w:rsid w:val="001D3CAB"/>
    <w:rsid w:val="001D3D79"/>
    <w:rsid w:val="001D4643"/>
    <w:rsid w:val="001E00C2"/>
    <w:rsid w:val="001E0F42"/>
    <w:rsid w:val="001E1689"/>
    <w:rsid w:val="001E3E79"/>
    <w:rsid w:val="001E5B6F"/>
    <w:rsid w:val="001E5D14"/>
    <w:rsid w:val="001E65ED"/>
    <w:rsid w:val="001E6BE7"/>
    <w:rsid w:val="001F2358"/>
    <w:rsid w:val="001F275D"/>
    <w:rsid w:val="001F286A"/>
    <w:rsid w:val="001F5582"/>
    <w:rsid w:val="002000AD"/>
    <w:rsid w:val="002007CF"/>
    <w:rsid w:val="002033B8"/>
    <w:rsid w:val="002043FC"/>
    <w:rsid w:val="00204E29"/>
    <w:rsid w:val="00204F51"/>
    <w:rsid w:val="00211421"/>
    <w:rsid w:val="00214F1C"/>
    <w:rsid w:val="00214FD3"/>
    <w:rsid w:val="0021689F"/>
    <w:rsid w:val="00217516"/>
    <w:rsid w:val="002178E1"/>
    <w:rsid w:val="00217EFC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2171"/>
    <w:rsid w:val="00247205"/>
    <w:rsid w:val="00247DAD"/>
    <w:rsid w:val="0025020F"/>
    <w:rsid w:val="0025232F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FB1"/>
    <w:rsid w:val="00272B42"/>
    <w:rsid w:val="0027374F"/>
    <w:rsid w:val="00273CEC"/>
    <w:rsid w:val="00273E89"/>
    <w:rsid w:val="00275C09"/>
    <w:rsid w:val="002768D5"/>
    <w:rsid w:val="00280792"/>
    <w:rsid w:val="002820D4"/>
    <w:rsid w:val="00283853"/>
    <w:rsid w:val="00284A6E"/>
    <w:rsid w:val="00284CC6"/>
    <w:rsid w:val="002860B7"/>
    <w:rsid w:val="00287A33"/>
    <w:rsid w:val="00287EF3"/>
    <w:rsid w:val="0029157D"/>
    <w:rsid w:val="002921E6"/>
    <w:rsid w:val="0029343D"/>
    <w:rsid w:val="00294ED5"/>
    <w:rsid w:val="00295813"/>
    <w:rsid w:val="002A09EC"/>
    <w:rsid w:val="002A3831"/>
    <w:rsid w:val="002A3F5E"/>
    <w:rsid w:val="002A514E"/>
    <w:rsid w:val="002A5B7A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6B0A"/>
    <w:rsid w:val="002D710E"/>
    <w:rsid w:val="002D7F42"/>
    <w:rsid w:val="002E233B"/>
    <w:rsid w:val="002E3FC7"/>
    <w:rsid w:val="002F06B8"/>
    <w:rsid w:val="002F0B5E"/>
    <w:rsid w:val="002F1797"/>
    <w:rsid w:val="002F4C6E"/>
    <w:rsid w:val="002F4F93"/>
    <w:rsid w:val="002F57A3"/>
    <w:rsid w:val="002F73D0"/>
    <w:rsid w:val="003006EF"/>
    <w:rsid w:val="00300EA6"/>
    <w:rsid w:val="00301F6B"/>
    <w:rsid w:val="003079A9"/>
    <w:rsid w:val="0031058F"/>
    <w:rsid w:val="00310BB0"/>
    <w:rsid w:val="003114E3"/>
    <w:rsid w:val="0031232B"/>
    <w:rsid w:val="00314CDB"/>
    <w:rsid w:val="00315137"/>
    <w:rsid w:val="00315329"/>
    <w:rsid w:val="00316072"/>
    <w:rsid w:val="00317042"/>
    <w:rsid w:val="003223C2"/>
    <w:rsid w:val="00322B88"/>
    <w:rsid w:val="00322E13"/>
    <w:rsid w:val="003244A8"/>
    <w:rsid w:val="0032720E"/>
    <w:rsid w:val="003279B2"/>
    <w:rsid w:val="00330438"/>
    <w:rsid w:val="0033047E"/>
    <w:rsid w:val="00331A41"/>
    <w:rsid w:val="0033294C"/>
    <w:rsid w:val="00335BB2"/>
    <w:rsid w:val="003377BF"/>
    <w:rsid w:val="003377FE"/>
    <w:rsid w:val="00340CC2"/>
    <w:rsid w:val="0034141A"/>
    <w:rsid w:val="00344052"/>
    <w:rsid w:val="00344B1D"/>
    <w:rsid w:val="00345A36"/>
    <w:rsid w:val="00345ACF"/>
    <w:rsid w:val="0034638F"/>
    <w:rsid w:val="00346FA9"/>
    <w:rsid w:val="003473AB"/>
    <w:rsid w:val="00350370"/>
    <w:rsid w:val="003518C8"/>
    <w:rsid w:val="00353691"/>
    <w:rsid w:val="00353FBF"/>
    <w:rsid w:val="00360CDE"/>
    <w:rsid w:val="0036241B"/>
    <w:rsid w:val="00363D5A"/>
    <w:rsid w:val="00364B27"/>
    <w:rsid w:val="003735ED"/>
    <w:rsid w:val="00373B12"/>
    <w:rsid w:val="00374D05"/>
    <w:rsid w:val="00374EE6"/>
    <w:rsid w:val="00375920"/>
    <w:rsid w:val="00376CAB"/>
    <w:rsid w:val="00377F60"/>
    <w:rsid w:val="00381246"/>
    <w:rsid w:val="003834B3"/>
    <w:rsid w:val="00385D91"/>
    <w:rsid w:val="003925A1"/>
    <w:rsid w:val="00394418"/>
    <w:rsid w:val="003A3042"/>
    <w:rsid w:val="003A3E49"/>
    <w:rsid w:val="003A456C"/>
    <w:rsid w:val="003A5F40"/>
    <w:rsid w:val="003A67BD"/>
    <w:rsid w:val="003A791B"/>
    <w:rsid w:val="003B1F0E"/>
    <w:rsid w:val="003B380B"/>
    <w:rsid w:val="003B3EBA"/>
    <w:rsid w:val="003B6F6E"/>
    <w:rsid w:val="003B74B4"/>
    <w:rsid w:val="003C3182"/>
    <w:rsid w:val="003C39E5"/>
    <w:rsid w:val="003C4905"/>
    <w:rsid w:val="003C784D"/>
    <w:rsid w:val="003D4C97"/>
    <w:rsid w:val="003D5CFE"/>
    <w:rsid w:val="003D6FB6"/>
    <w:rsid w:val="003E02C3"/>
    <w:rsid w:val="003E254D"/>
    <w:rsid w:val="003E2E8C"/>
    <w:rsid w:val="003E45C2"/>
    <w:rsid w:val="003E51E1"/>
    <w:rsid w:val="003E63DA"/>
    <w:rsid w:val="003E6ADD"/>
    <w:rsid w:val="003E6B26"/>
    <w:rsid w:val="003E785C"/>
    <w:rsid w:val="003F386F"/>
    <w:rsid w:val="003F5328"/>
    <w:rsid w:val="003F5D9F"/>
    <w:rsid w:val="00400493"/>
    <w:rsid w:val="00401AD2"/>
    <w:rsid w:val="004078EF"/>
    <w:rsid w:val="00410A8D"/>
    <w:rsid w:val="00410E2C"/>
    <w:rsid w:val="00410FCE"/>
    <w:rsid w:val="00412222"/>
    <w:rsid w:val="004173FA"/>
    <w:rsid w:val="00420D92"/>
    <w:rsid w:val="0042231C"/>
    <w:rsid w:val="0042385B"/>
    <w:rsid w:val="00423E3F"/>
    <w:rsid w:val="00426FC7"/>
    <w:rsid w:val="0043065D"/>
    <w:rsid w:val="004306FA"/>
    <w:rsid w:val="004308F0"/>
    <w:rsid w:val="00432E23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1488"/>
    <w:rsid w:val="00443048"/>
    <w:rsid w:val="00446F06"/>
    <w:rsid w:val="00447354"/>
    <w:rsid w:val="004474D6"/>
    <w:rsid w:val="00451057"/>
    <w:rsid w:val="004541BF"/>
    <w:rsid w:val="00455382"/>
    <w:rsid w:val="00455904"/>
    <w:rsid w:val="00455D80"/>
    <w:rsid w:val="0046025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30F9"/>
    <w:rsid w:val="00484AAB"/>
    <w:rsid w:val="004858C1"/>
    <w:rsid w:val="00486F60"/>
    <w:rsid w:val="00491525"/>
    <w:rsid w:val="00493879"/>
    <w:rsid w:val="00493983"/>
    <w:rsid w:val="004948F7"/>
    <w:rsid w:val="004962F1"/>
    <w:rsid w:val="00497DC9"/>
    <w:rsid w:val="004A15C7"/>
    <w:rsid w:val="004A215B"/>
    <w:rsid w:val="004A22E5"/>
    <w:rsid w:val="004A2855"/>
    <w:rsid w:val="004A6268"/>
    <w:rsid w:val="004B074A"/>
    <w:rsid w:val="004B3688"/>
    <w:rsid w:val="004C1FB4"/>
    <w:rsid w:val="004C210D"/>
    <w:rsid w:val="004C34C3"/>
    <w:rsid w:val="004C35D4"/>
    <w:rsid w:val="004C789A"/>
    <w:rsid w:val="004C7D31"/>
    <w:rsid w:val="004D1648"/>
    <w:rsid w:val="004D1764"/>
    <w:rsid w:val="004D1FF1"/>
    <w:rsid w:val="004D3CE0"/>
    <w:rsid w:val="004D4268"/>
    <w:rsid w:val="004D5FB9"/>
    <w:rsid w:val="004D67F8"/>
    <w:rsid w:val="004E10F2"/>
    <w:rsid w:val="004E114A"/>
    <w:rsid w:val="004E3BF4"/>
    <w:rsid w:val="004E402A"/>
    <w:rsid w:val="004E4596"/>
    <w:rsid w:val="004E5EA2"/>
    <w:rsid w:val="004E6636"/>
    <w:rsid w:val="004E692B"/>
    <w:rsid w:val="004E74F8"/>
    <w:rsid w:val="004E7C18"/>
    <w:rsid w:val="004F0FE5"/>
    <w:rsid w:val="004F13E2"/>
    <w:rsid w:val="004F3CD9"/>
    <w:rsid w:val="004F5562"/>
    <w:rsid w:val="004F781B"/>
    <w:rsid w:val="00500124"/>
    <w:rsid w:val="00504C5B"/>
    <w:rsid w:val="005103DB"/>
    <w:rsid w:val="00512735"/>
    <w:rsid w:val="0051424D"/>
    <w:rsid w:val="00514984"/>
    <w:rsid w:val="00514C3A"/>
    <w:rsid w:val="00516A3A"/>
    <w:rsid w:val="00516AEC"/>
    <w:rsid w:val="00517319"/>
    <w:rsid w:val="00517809"/>
    <w:rsid w:val="005208F1"/>
    <w:rsid w:val="00520FC7"/>
    <w:rsid w:val="00521B88"/>
    <w:rsid w:val="005229B6"/>
    <w:rsid w:val="00524BB5"/>
    <w:rsid w:val="00524F03"/>
    <w:rsid w:val="00524FF2"/>
    <w:rsid w:val="00526685"/>
    <w:rsid w:val="00526861"/>
    <w:rsid w:val="00530952"/>
    <w:rsid w:val="00531DA8"/>
    <w:rsid w:val="0053391C"/>
    <w:rsid w:val="00534318"/>
    <w:rsid w:val="00534608"/>
    <w:rsid w:val="00535415"/>
    <w:rsid w:val="00535915"/>
    <w:rsid w:val="00535D9F"/>
    <w:rsid w:val="005362DF"/>
    <w:rsid w:val="00536929"/>
    <w:rsid w:val="0053692C"/>
    <w:rsid w:val="00536D14"/>
    <w:rsid w:val="00536FFD"/>
    <w:rsid w:val="00537318"/>
    <w:rsid w:val="00540BD4"/>
    <w:rsid w:val="00543E0B"/>
    <w:rsid w:val="00544251"/>
    <w:rsid w:val="00546F62"/>
    <w:rsid w:val="00547FB8"/>
    <w:rsid w:val="00553429"/>
    <w:rsid w:val="00554433"/>
    <w:rsid w:val="00556739"/>
    <w:rsid w:val="005573F6"/>
    <w:rsid w:val="00557F19"/>
    <w:rsid w:val="00561A25"/>
    <w:rsid w:val="00561D87"/>
    <w:rsid w:val="00563507"/>
    <w:rsid w:val="00574133"/>
    <w:rsid w:val="00575C69"/>
    <w:rsid w:val="0057637C"/>
    <w:rsid w:val="005765D8"/>
    <w:rsid w:val="005766B1"/>
    <w:rsid w:val="00580C95"/>
    <w:rsid w:val="00582B0B"/>
    <w:rsid w:val="00583A67"/>
    <w:rsid w:val="00583FB4"/>
    <w:rsid w:val="00585207"/>
    <w:rsid w:val="00587E6F"/>
    <w:rsid w:val="0059291B"/>
    <w:rsid w:val="005945C0"/>
    <w:rsid w:val="005949D9"/>
    <w:rsid w:val="00596661"/>
    <w:rsid w:val="005A2616"/>
    <w:rsid w:val="005A5417"/>
    <w:rsid w:val="005A6D0A"/>
    <w:rsid w:val="005A6EC0"/>
    <w:rsid w:val="005A7EF4"/>
    <w:rsid w:val="005B1A97"/>
    <w:rsid w:val="005B3557"/>
    <w:rsid w:val="005B4B78"/>
    <w:rsid w:val="005B516A"/>
    <w:rsid w:val="005B70A3"/>
    <w:rsid w:val="005C2911"/>
    <w:rsid w:val="005C4FB1"/>
    <w:rsid w:val="005C50B5"/>
    <w:rsid w:val="005C5724"/>
    <w:rsid w:val="005C72C4"/>
    <w:rsid w:val="005D30FF"/>
    <w:rsid w:val="005D4C32"/>
    <w:rsid w:val="005D7903"/>
    <w:rsid w:val="005D7EEA"/>
    <w:rsid w:val="005E10D0"/>
    <w:rsid w:val="005E11F9"/>
    <w:rsid w:val="005E1678"/>
    <w:rsid w:val="005E3784"/>
    <w:rsid w:val="005F1315"/>
    <w:rsid w:val="005F3A2C"/>
    <w:rsid w:val="005F7209"/>
    <w:rsid w:val="006005F1"/>
    <w:rsid w:val="0060062F"/>
    <w:rsid w:val="006008D2"/>
    <w:rsid w:val="00605F9A"/>
    <w:rsid w:val="00606BB2"/>
    <w:rsid w:val="006116A9"/>
    <w:rsid w:val="00612836"/>
    <w:rsid w:val="00612DFA"/>
    <w:rsid w:val="006171CB"/>
    <w:rsid w:val="00621105"/>
    <w:rsid w:val="00621717"/>
    <w:rsid w:val="00623680"/>
    <w:rsid w:val="00624AE7"/>
    <w:rsid w:val="00624C70"/>
    <w:rsid w:val="00625C99"/>
    <w:rsid w:val="00625D30"/>
    <w:rsid w:val="006265BB"/>
    <w:rsid w:val="006277B8"/>
    <w:rsid w:val="0063422F"/>
    <w:rsid w:val="006342C1"/>
    <w:rsid w:val="006362D1"/>
    <w:rsid w:val="006370B1"/>
    <w:rsid w:val="006412BD"/>
    <w:rsid w:val="0064483C"/>
    <w:rsid w:val="0064691C"/>
    <w:rsid w:val="00646AC6"/>
    <w:rsid w:val="00647396"/>
    <w:rsid w:val="00650300"/>
    <w:rsid w:val="00654234"/>
    <w:rsid w:val="00654C49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74662"/>
    <w:rsid w:val="0068038A"/>
    <w:rsid w:val="00680773"/>
    <w:rsid w:val="0068143A"/>
    <w:rsid w:val="00682E97"/>
    <w:rsid w:val="0068319C"/>
    <w:rsid w:val="00683C30"/>
    <w:rsid w:val="006847AE"/>
    <w:rsid w:val="00684EB7"/>
    <w:rsid w:val="0069182D"/>
    <w:rsid w:val="006962F2"/>
    <w:rsid w:val="006A1456"/>
    <w:rsid w:val="006A2363"/>
    <w:rsid w:val="006B2304"/>
    <w:rsid w:val="006B4F11"/>
    <w:rsid w:val="006B5882"/>
    <w:rsid w:val="006B7062"/>
    <w:rsid w:val="006B7D89"/>
    <w:rsid w:val="006C04BF"/>
    <w:rsid w:val="006C261D"/>
    <w:rsid w:val="006C4768"/>
    <w:rsid w:val="006C5619"/>
    <w:rsid w:val="006C5ED7"/>
    <w:rsid w:val="006C75BD"/>
    <w:rsid w:val="006D15C6"/>
    <w:rsid w:val="006D2092"/>
    <w:rsid w:val="006D421C"/>
    <w:rsid w:val="006D6983"/>
    <w:rsid w:val="006D6C72"/>
    <w:rsid w:val="006D72C7"/>
    <w:rsid w:val="006D774B"/>
    <w:rsid w:val="006E05A8"/>
    <w:rsid w:val="006E1540"/>
    <w:rsid w:val="006E2463"/>
    <w:rsid w:val="006F3FD9"/>
    <w:rsid w:val="006F5A83"/>
    <w:rsid w:val="006F6565"/>
    <w:rsid w:val="006F7BB8"/>
    <w:rsid w:val="00704631"/>
    <w:rsid w:val="00705842"/>
    <w:rsid w:val="00705E19"/>
    <w:rsid w:val="00707392"/>
    <w:rsid w:val="007078FD"/>
    <w:rsid w:val="007118F4"/>
    <w:rsid w:val="00714ACC"/>
    <w:rsid w:val="007156DC"/>
    <w:rsid w:val="00720889"/>
    <w:rsid w:val="007211F1"/>
    <w:rsid w:val="00722040"/>
    <w:rsid w:val="00722139"/>
    <w:rsid w:val="00722E35"/>
    <w:rsid w:val="0072401A"/>
    <w:rsid w:val="00724676"/>
    <w:rsid w:val="00725946"/>
    <w:rsid w:val="00731602"/>
    <w:rsid w:val="007334F4"/>
    <w:rsid w:val="0074076F"/>
    <w:rsid w:val="00741296"/>
    <w:rsid w:val="00742499"/>
    <w:rsid w:val="00743233"/>
    <w:rsid w:val="007446C4"/>
    <w:rsid w:val="007454E5"/>
    <w:rsid w:val="00747547"/>
    <w:rsid w:val="0075149A"/>
    <w:rsid w:val="007536FA"/>
    <w:rsid w:val="00756786"/>
    <w:rsid w:val="00756C1A"/>
    <w:rsid w:val="007575AE"/>
    <w:rsid w:val="007635F5"/>
    <w:rsid w:val="0076482B"/>
    <w:rsid w:val="00765A3E"/>
    <w:rsid w:val="0076616A"/>
    <w:rsid w:val="00770755"/>
    <w:rsid w:val="007717FD"/>
    <w:rsid w:val="00771C57"/>
    <w:rsid w:val="007756DE"/>
    <w:rsid w:val="00777603"/>
    <w:rsid w:val="0078133F"/>
    <w:rsid w:val="007857CC"/>
    <w:rsid w:val="00790C5E"/>
    <w:rsid w:val="00790F8C"/>
    <w:rsid w:val="00791361"/>
    <w:rsid w:val="00792DC6"/>
    <w:rsid w:val="0079328C"/>
    <w:rsid w:val="00795404"/>
    <w:rsid w:val="00795D4F"/>
    <w:rsid w:val="00796280"/>
    <w:rsid w:val="007A0110"/>
    <w:rsid w:val="007A3F4E"/>
    <w:rsid w:val="007A686A"/>
    <w:rsid w:val="007B0A06"/>
    <w:rsid w:val="007B0ACE"/>
    <w:rsid w:val="007B46FC"/>
    <w:rsid w:val="007B4E2A"/>
    <w:rsid w:val="007B6426"/>
    <w:rsid w:val="007B7572"/>
    <w:rsid w:val="007C02CA"/>
    <w:rsid w:val="007C07C1"/>
    <w:rsid w:val="007C0D49"/>
    <w:rsid w:val="007C0EDD"/>
    <w:rsid w:val="007C1B7F"/>
    <w:rsid w:val="007C3257"/>
    <w:rsid w:val="007C3CF2"/>
    <w:rsid w:val="007C515A"/>
    <w:rsid w:val="007D0199"/>
    <w:rsid w:val="007D123D"/>
    <w:rsid w:val="007D27F0"/>
    <w:rsid w:val="007D566B"/>
    <w:rsid w:val="007D5DDD"/>
    <w:rsid w:val="007E08D8"/>
    <w:rsid w:val="007E53CB"/>
    <w:rsid w:val="007E58FC"/>
    <w:rsid w:val="007E6FC2"/>
    <w:rsid w:val="007E7AF7"/>
    <w:rsid w:val="007F018C"/>
    <w:rsid w:val="007F05AF"/>
    <w:rsid w:val="007F0BD3"/>
    <w:rsid w:val="007F19B2"/>
    <w:rsid w:val="007F7724"/>
    <w:rsid w:val="00800CBC"/>
    <w:rsid w:val="0080388B"/>
    <w:rsid w:val="0080543B"/>
    <w:rsid w:val="00805503"/>
    <w:rsid w:val="00805F99"/>
    <w:rsid w:val="008100DF"/>
    <w:rsid w:val="008139BE"/>
    <w:rsid w:val="00815032"/>
    <w:rsid w:val="00816951"/>
    <w:rsid w:val="00817070"/>
    <w:rsid w:val="008220AD"/>
    <w:rsid w:val="008226A6"/>
    <w:rsid w:val="00823EE3"/>
    <w:rsid w:val="008271D3"/>
    <w:rsid w:val="008302B8"/>
    <w:rsid w:val="008326E0"/>
    <w:rsid w:val="00832707"/>
    <w:rsid w:val="00833709"/>
    <w:rsid w:val="00834350"/>
    <w:rsid w:val="00834C9C"/>
    <w:rsid w:val="00836DD4"/>
    <w:rsid w:val="00843986"/>
    <w:rsid w:val="0084504F"/>
    <w:rsid w:val="00847AB2"/>
    <w:rsid w:val="0085058A"/>
    <w:rsid w:val="00852268"/>
    <w:rsid w:val="00852592"/>
    <w:rsid w:val="00853E8F"/>
    <w:rsid w:val="008607A9"/>
    <w:rsid w:val="00860F51"/>
    <w:rsid w:val="00862140"/>
    <w:rsid w:val="00863338"/>
    <w:rsid w:val="008635EA"/>
    <w:rsid w:val="00865895"/>
    <w:rsid w:val="00865AA3"/>
    <w:rsid w:val="00866D57"/>
    <w:rsid w:val="008702CB"/>
    <w:rsid w:val="00871425"/>
    <w:rsid w:val="00873937"/>
    <w:rsid w:val="00873F60"/>
    <w:rsid w:val="00873FB4"/>
    <w:rsid w:val="008747B2"/>
    <w:rsid w:val="00874DC9"/>
    <w:rsid w:val="0087525C"/>
    <w:rsid w:val="008770F2"/>
    <w:rsid w:val="00877778"/>
    <w:rsid w:val="00882895"/>
    <w:rsid w:val="008830E9"/>
    <w:rsid w:val="00883C4A"/>
    <w:rsid w:val="00884B1E"/>
    <w:rsid w:val="008855B9"/>
    <w:rsid w:val="008864C4"/>
    <w:rsid w:val="00887115"/>
    <w:rsid w:val="0089010D"/>
    <w:rsid w:val="0089109C"/>
    <w:rsid w:val="00892421"/>
    <w:rsid w:val="008928C6"/>
    <w:rsid w:val="00893787"/>
    <w:rsid w:val="0089618F"/>
    <w:rsid w:val="00897D47"/>
    <w:rsid w:val="00897F56"/>
    <w:rsid w:val="008A309E"/>
    <w:rsid w:val="008A50ED"/>
    <w:rsid w:val="008A5966"/>
    <w:rsid w:val="008B0075"/>
    <w:rsid w:val="008B0A72"/>
    <w:rsid w:val="008B0C9D"/>
    <w:rsid w:val="008B2839"/>
    <w:rsid w:val="008B352B"/>
    <w:rsid w:val="008C11E6"/>
    <w:rsid w:val="008C4B48"/>
    <w:rsid w:val="008C4BD2"/>
    <w:rsid w:val="008C6205"/>
    <w:rsid w:val="008D0936"/>
    <w:rsid w:val="008D2CC4"/>
    <w:rsid w:val="008D555E"/>
    <w:rsid w:val="008D636D"/>
    <w:rsid w:val="008D716A"/>
    <w:rsid w:val="008E09F3"/>
    <w:rsid w:val="008E0BDB"/>
    <w:rsid w:val="008E24DB"/>
    <w:rsid w:val="008E31EB"/>
    <w:rsid w:val="008E4652"/>
    <w:rsid w:val="008E50F9"/>
    <w:rsid w:val="008E5283"/>
    <w:rsid w:val="008E5BFA"/>
    <w:rsid w:val="008E7A0C"/>
    <w:rsid w:val="008F2FC8"/>
    <w:rsid w:val="008F3E94"/>
    <w:rsid w:val="008F5EAD"/>
    <w:rsid w:val="0090000F"/>
    <w:rsid w:val="00900CC5"/>
    <w:rsid w:val="00903F4D"/>
    <w:rsid w:val="009040A9"/>
    <w:rsid w:val="00905827"/>
    <w:rsid w:val="009068D8"/>
    <w:rsid w:val="00907D8D"/>
    <w:rsid w:val="00907E99"/>
    <w:rsid w:val="009141BC"/>
    <w:rsid w:val="00917ECF"/>
    <w:rsid w:val="00921B8C"/>
    <w:rsid w:val="009222BE"/>
    <w:rsid w:val="00926D4E"/>
    <w:rsid w:val="00927E47"/>
    <w:rsid w:val="00931394"/>
    <w:rsid w:val="00934B13"/>
    <w:rsid w:val="00937E19"/>
    <w:rsid w:val="0094101E"/>
    <w:rsid w:val="00941FAC"/>
    <w:rsid w:val="00946A3B"/>
    <w:rsid w:val="00952A6C"/>
    <w:rsid w:val="009545D8"/>
    <w:rsid w:val="00954D2A"/>
    <w:rsid w:val="00960369"/>
    <w:rsid w:val="00960D18"/>
    <w:rsid w:val="00961997"/>
    <w:rsid w:val="00964260"/>
    <w:rsid w:val="009653E9"/>
    <w:rsid w:val="009700E5"/>
    <w:rsid w:val="00970194"/>
    <w:rsid w:val="00970350"/>
    <w:rsid w:val="00970A7B"/>
    <w:rsid w:val="00971ECD"/>
    <w:rsid w:val="00972E27"/>
    <w:rsid w:val="00972EDB"/>
    <w:rsid w:val="0097514D"/>
    <w:rsid w:val="009767C8"/>
    <w:rsid w:val="00976A34"/>
    <w:rsid w:val="00976E5B"/>
    <w:rsid w:val="0098045B"/>
    <w:rsid w:val="00984645"/>
    <w:rsid w:val="00984FE4"/>
    <w:rsid w:val="00985EDC"/>
    <w:rsid w:val="00985F8B"/>
    <w:rsid w:val="00987422"/>
    <w:rsid w:val="009909DB"/>
    <w:rsid w:val="00992A2C"/>
    <w:rsid w:val="00992BEB"/>
    <w:rsid w:val="00992C58"/>
    <w:rsid w:val="00995641"/>
    <w:rsid w:val="0099698F"/>
    <w:rsid w:val="00997DAA"/>
    <w:rsid w:val="009A06F0"/>
    <w:rsid w:val="009A0E4A"/>
    <w:rsid w:val="009A1B21"/>
    <w:rsid w:val="009A5A42"/>
    <w:rsid w:val="009A743F"/>
    <w:rsid w:val="009A795F"/>
    <w:rsid w:val="009B4039"/>
    <w:rsid w:val="009B5009"/>
    <w:rsid w:val="009B6574"/>
    <w:rsid w:val="009B6F39"/>
    <w:rsid w:val="009B7CC3"/>
    <w:rsid w:val="009C00C5"/>
    <w:rsid w:val="009C0595"/>
    <w:rsid w:val="009C2116"/>
    <w:rsid w:val="009C2DEE"/>
    <w:rsid w:val="009C55A4"/>
    <w:rsid w:val="009C5A0E"/>
    <w:rsid w:val="009C5D38"/>
    <w:rsid w:val="009C5F09"/>
    <w:rsid w:val="009C61A7"/>
    <w:rsid w:val="009C76B0"/>
    <w:rsid w:val="009D04AB"/>
    <w:rsid w:val="009D0972"/>
    <w:rsid w:val="009D209E"/>
    <w:rsid w:val="009D3B2A"/>
    <w:rsid w:val="009E01E7"/>
    <w:rsid w:val="009E04E2"/>
    <w:rsid w:val="009E3621"/>
    <w:rsid w:val="009F0EF6"/>
    <w:rsid w:val="009F1214"/>
    <w:rsid w:val="009F25F2"/>
    <w:rsid w:val="009F325C"/>
    <w:rsid w:val="009F38F2"/>
    <w:rsid w:val="009F44E2"/>
    <w:rsid w:val="00A02620"/>
    <w:rsid w:val="00A02E23"/>
    <w:rsid w:val="00A0586C"/>
    <w:rsid w:val="00A127AF"/>
    <w:rsid w:val="00A13908"/>
    <w:rsid w:val="00A13D99"/>
    <w:rsid w:val="00A13E64"/>
    <w:rsid w:val="00A1505F"/>
    <w:rsid w:val="00A151F4"/>
    <w:rsid w:val="00A15AE9"/>
    <w:rsid w:val="00A16C00"/>
    <w:rsid w:val="00A17B67"/>
    <w:rsid w:val="00A21895"/>
    <w:rsid w:val="00A22181"/>
    <w:rsid w:val="00A22F5A"/>
    <w:rsid w:val="00A23F5A"/>
    <w:rsid w:val="00A23F8C"/>
    <w:rsid w:val="00A241F0"/>
    <w:rsid w:val="00A2659F"/>
    <w:rsid w:val="00A26B58"/>
    <w:rsid w:val="00A2709F"/>
    <w:rsid w:val="00A272F1"/>
    <w:rsid w:val="00A30562"/>
    <w:rsid w:val="00A3088B"/>
    <w:rsid w:val="00A30CC4"/>
    <w:rsid w:val="00A345A2"/>
    <w:rsid w:val="00A34F8C"/>
    <w:rsid w:val="00A371ED"/>
    <w:rsid w:val="00A41775"/>
    <w:rsid w:val="00A429CD"/>
    <w:rsid w:val="00A43E3C"/>
    <w:rsid w:val="00A44201"/>
    <w:rsid w:val="00A451AC"/>
    <w:rsid w:val="00A4525C"/>
    <w:rsid w:val="00A45ED6"/>
    <w:rsid w:val="00A46E7B"/>
    <w:rsid w:val="00A47A8C"/>
    <w:rsid w:val="00A50C92"/>
    <w:rsid w:val="00A55D64"/>
    <w:rsid w:val="00A5799F"/>
    <w:rsid w:val="00A66332"/>
    <w:rsid w:val="00A66565"/>
    <w:rsid w:val="00A66A69"/>
    <w:rsid w:val="00A723AB"/>
    <w:rsid w:val="00A741A4"/>
    <w:rsid w:val="00A766B2"/>
    <w:rsid w:val="00A76A27"/>
    <w:rsid w:val="00A80096"/>
    <w:rsid w:val="00A80123"/>
    <w:rsid w:val="00A80E73"/>
    <w:rsid w:val="00A81171"/>
    <w:rsid w:val="00A824DE"/>
    <w:rsid w:val="00A84F26"/>
    <w:rsid w:val="00A8516C"/>
    <w:rsid w:val="00A86060"/>
    <w:rsid w:val="00A86350"/>
    <w:rsid w:val="00A919B3"/>
    <w:rsid w:val="00A91C36"/>
    <w:rsid w:val="00A94D97"/>
    <w:rsid w:val="00A95799"/>
    <w:rsid w:val="00A96E32"/>
    <w:rsid w:val="00A9765D"/>
    <w:rsid w:val="00AA069F"/>
    <w:rsid w:val="00AA0C5F"/>
    <w:rsid w:val="00AA3679"/>
    <w:rsid w:val="00AA376A"/>
    <w:rsid w:val="00AA39E3"/>
    <w:rsid w:val="00AA3E59"/>
    <w:rsid w:val="00AA4949"/>
    <w:rsid w:val="00AA4C1C"/>
    <w:rsid w:val="00AA62F5"/>
    <w:rsid w:val="00AB01C3"/>
    <w:rsid w:val="00AB0B48"/>
    <w:rsid w:val="00AB265A"/>
    <w:rsid w:val="00AB4FC2"/>
    <w:rsid w:val="00AB5309"/>
    <w:rsid w:val="00AB5ACF"/>
    <w:rsid w:val="00AC0071"/>
    <w:rsid w:val="00AC0096"/>
    <w:rsid w:val="00AC18BD"/>
    <w:rsid w:val="00AC2BC7"/>
    <w:rsid w:val="00AC3AC7"/>
    <w:rsid w:val="00AC3BEC"/>
    <w:rsid w:val="00AC6EFA"/>
    <w:rsid w:val="00AC7D1C"/>
    <w:rsid w:val="00AD14B1"/>
    <w:rsid w:val="00AD28D8"/>
    <w:rsid w:val="00AD2F01"/>
    <w:rsid w:val="00AD7CC0"/>
    <w:rsid w:val="00AE09BA"/>
    <w:rsid w:val="00AE1C6F"/>
    <w:rsid w:val="00AE2451"/>
    <w:rsid w:val="00AE2FEE"/>
    <w:rsid w:val="00AE4FAD"/>
    <w:rsid w:val="00AE5C85"/>
    <w:rsid w:val="00AE7521"/>
    <w:rsid w:val="00AF3D62"/>
    <w:rsid w:val="00AF6482"/>
    <w:rsid w:val="00AF6B9F"/>
    <w:rsid w:val="00B01267"/>
    <w:rsid w:val="00B055EC"/>
    <w:rsid w:val="00B05601"/>
    <w:rsid w:val="00B07C24"/>
    <w:rsid w:val="00B115EE"/>
    <w:rsid w:val="00B125A7"/>
    <w:rsid w:val="00B134B5"/>
    <w:rsid w:val="00B1571F"/>
    <w:rsid w:val="00B16722"/>
    <w:rsid w:val="00B171B4"/>
    <w:rsid w:val="00B22831"/>
    <w:rsid w:val="00B23C48"/>
    <w:rsid w:val="00B24A6F"/>
    <w:rsid w:val="00B27867"/>
    <w:rsid w:val="00B303B0"/>
    <w:rsid w:val="00B304F7"/>
    <w:rsid w:val="00B31312"/>
    <w:rsid w:val="00B318BF"/>
    <w:rsid w:val="00B32AB4"/>
    <w:rsid w:val="00B33F55"/>
    <w:rsid w:val="00B35A70"/>
    <w:rsid w:val="00B37F15"/>
    <w:rsid w:val="00B42EAA"/>
    <w:rsid w:val="00B44BAE"/>
    <w:rsid w:val="00B44FE0"/>
    <w:rsid w:val="00B454BA"/>
    <w:rsid w:val="00B456A4"/>
    <w:rsid w:val="00B45EF7"/>
    <w:rsid w:val="00B47759"/>
    <w:rsid w:val="00B47F60"/>
    <w:rsid w:val="00B505F5"/>
    <w:rsid w:val="00B50B3A"/>
    <w:rsid w:val="00B511F8"/>
    <w:rsid w:val="00B54398"/>
    <w:rsid w:val="00B6024E"/>
    <w:rsid w:val="00B60EF2"/>
    <w:rsid w:val="00B668A5"/>
    <w:rsid w:val="00B719AE"/>
    <w:rsid w:val="00B74ACA"/>
    <w:rsid w:val="00B754B8"/>
    <w:rsid w:val="00B761FF"/>
    <w:rsid w:val="00B85010"/>
    <w:rsid w:val="00B90387"/>
    <w:rsid w:val="00B91061"/>
    <w:rsid w:val="00B93093"/>
    <w:rsid w:val="00B97688"/>
    <w:rsid w:val="00BA0DDF"/>
    <w:rsid w:val="00BA274A"/>
    <w:rsid w:val="00BA2A00"/>
    <w:rsid w:val="00BA2BD3"/>
    <w:rsid w:val="00BA5631"/>
    <w:rsid w:val="00BA6F5C"/>
    <w:rsid w:val="00BB02D2"/>
    <w:rsid w:val="00BB385A"/>
    <w:rsid w:val="00BB3F7C"/>
    <w:rsid w:val="00BB45EB"/>
    <w:rsid w:val="00BB58B1"/>
    <w:rsid w:val="00BB6248"/>
    <w:rsid w:val="00BC0A74"/>
    <w:rsid w:val="00BC17CF"/>
    <w:rsid w:val="00BC2955"/>
    <w:rsid w:val="00BC3D8F"/>
    <w:rsid w:val="00BC4941"/>
    <w:rsid w:val="00BC4DBE"/>
    <w:rsid w:val="00BC4E24"/>
    <w:rsid w:val="00BC51DC"/>
    <w:rsid w:val="00BC55AE"/>
    <w:rsid w:val="00BC6991"/>
    <w:rsid w:val="00BC73CA"/>
    <w:rsid w:val="00BC7451"/>
    <w:rsid w:val="00BD1B17"/>
    <w:rsid w:val="00BD39C4"/>
    <w:rsid w:val="00BD45D3"/>
    <w:rsid w:val="00BD4615"/>
    <w:rsid w:val="00BD4F6D"/>
    <w:rsid w:val="00BD54DF"/>
    <w:rsid w:val="00BD561D"/>
    <w:rsid w:val="00BD587C"/>
    <w:rsid w:val="00BD6F84"/>
    <w:rsid w:val="00BD7328"/>
    <w:rsid w:val="00BD7FC3"/>
    <w:rsid w:val="00BE0B3F"/>
    <w:rsid w:val="00BE27BF"/>
    <w:rsid w:val="00BE3C8B"/>
    <w:rsid w:val="00BE55C3"/>
    <w:rsid w:val="00BE6CB3"/>
    <w:rsid w:val="00BE7DC9"/>
    <w:rsid w:val="00BF3D43"/>
    <w:rsid w:val="00BF480B"/>
    <w:rsid w:val="00BF4983"/>
    <w:rsid w:val="00BF5117"/>
    <w:rsid w:val="00BF5F62"/>
    <w:rsid w:val="00BF6ECB"/>
    <w:rsid w:val="00BF7C5E"/>
    <w:rsid w:val="00C00004"/>
    <w:rsid w:val="00C00E31"/>
    <w:rsid w:val="00C05195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4C5E"/>
    <w:rsid w:val="00C25B88"/>
    <w:rsid w:val="00C261BA"/>
    <w:rsid w:val="00C32E20"/>
    <w:rsid w:val="00C33AD0"/>
    <w:rsid w:val="00C35847"/>
    <w:rsid w:val="00C359DC"/>
    <w:rsid w:val="00C35E8C"/>
    <w:rsid w:val="00C445E4"/>
    <w:rsid w:val="00C4484E"/>
    <w:rsid w:val="00C45252"/>
    <w:rsid w:val="00C45FD5"/>
    <w:rsid w:val="00C4628F"/>
    <w:rsid w:val="00C474D7"/>
    <w:rsid w:val="00C5013D"/>
    <w:rsid w:val="00C507A9"/>
    <w:rsid w:val="00C5182B"/>
    <w:rsid w:val="00C55916"/>
    <w:rsid w:val="00C5671F"/>
    <w:rsid w:val="00C57057"/>
    <w:rsid w:val="00C64412"/>
    <w:rsid w:val="00C650E1"/>
    <w:rsid w:val="00C713B9"/>
    <w:rsid w:val="00C74902"/>
    <w:rsid w:val="00C800F6"/>
    <w:rsid w:val="00C834CF"/>
    <w:rsid w:val="00C84698"/>
    <w:rsid w:val="00C851A8"/>
    <w:rsid w:val="00C8606D"/>
    <w:rsid w:val="00C87107"/>
    <w:rsid w:val="00C879EE"/>
    <w:rsid w:val="00C91480"/>
    <w:rsid w:val="00C965EF"/>
    <w:rsid w:val="00C97872"/>
    <w:rsid w:val="00CA24D7"/>
    <w:rsid w:val="00CA2EF7"/>
    <w:rsid w:val="00CA52B6"/>
    <w:rsid w:val="00CA61C4"/>
    <w:rsid w:val="00CA6ADB"/>
    <w:rsid w:val="00CA6B5F"/>
    <w:rsid w:val="00CA7FBF"/>
    <w:rsid w:val="00CB1437"/>
    <w:rsid w:val="00CB2C88"/>
    <w:rsid w:val="00CB348D"/>
    <w:rsid w:val="00CB43E8"/>
    <w:rsid w:val="00CB5914"/>
    <w:rsid w:val="00CB5A51"/>
    <w:rsid w:val="00CB6359"/>
    <w:rsid w:val="00CB65B9"/>
    <w:rsid w:val="00CC0DA2"/>
    <w:rsid w:val="00CC32D3"/>
    <w:rsid w:val="00CC5D62"/>
    <w:rsid w:val="00CC60D7"/>
    <w:rsid w:val="00CC7417"/>
    <w:rsid w:val="00CD0F30"/>
    <w:rsid w:val="00CD3D5F"/>
    <w:rsid w:val="00CD5D02"/>
    <w:rsid w:val="00CD6238"/>
    <w:rsid w:val="00CE034E"/>
    <w:rsid w:val="00CE2BE8"/>
    <w:rsid w:val="00CE761F"/>
    <w:rsid w:val="00CF2119"/>
    <w:rsid w:val="00CF2994"/>
    <w:rsid w:val="00CF3411"/>
    <w:rsid w:val="00CF5446"/>
    <w:rsid w:val="00CF656B"/>
    <w:rsid w:val="00CF710D"/>
    <w:rsid w:val="00CF75D3"/>
    <w:rsid w:val="00D034DE"/>
    <w:rsid w:val="00D0372C"/>
    <w:rsid w:val="00D05A7A"/>
    <w:rsid w:val="00D07F75"/>
    <w:rsid w:val="00D10B26"/>
    <w:rsid w:val="00D12CA3"/>
    <w:rsid w:val="00D134CB"/>
    <w:rsid w:val="00D163C2"/>
    <w:rsid w:val="00D17DE7"/>
    <w:rsid w:val="00D203D4"/>
    <w:rsid w:val="00D20853"/>
    <w:rsid w:val="00D23437"/>
    <w:rsid w:val="00D251F9"/>
    <w:rsid w:val="00D2644A"/>
    <w:rsid w:val="00D26CF4"/>
    <w:rsid w:val="00D30BFE"/>
    <w:rsid w:val="00D325C7"/>
    <w:rsid w:val="00D33276"/>
    <w:rsid w:val="00D337D1"/>
    <w:rsid w:val="00D3495E"/>
    <w:rsid w:val="00D37E86"/>
    <w:rsid w:val="00D41DF4"/>
    <w:rsid w:val="00D431FE"/>
    <w:rsid w:val="00D456ED"/>
    <w:rsid w:val="00D45C4E"/>
    <w:rsid w:val="00D46059"/>
    <w:rsid w:val="00D47BF1"/>
    <w:rsid w:val="00D53CEF"/>
    <w:rsid w:val="00D5455F"/>
    <w:rsid w:val="00D547CF"/>
    <w:rsid w:val="00D564E0"/>
    <w:rsid w:val="00D56545"/>
    <w:rsid w:val="00D576DF"/>
    <w:rsid w:val="00D57C7B"/>
    <w:rsid w:val="00D6665B"/>
    <w:rsid w:val="00D7215C"/>
    <w:rsid w:val="00D724D0"/>
    <w:rsid w:val="00D728DF"/>
    <w:rsid w:val="00D76021"/>
    <w:rsid w:val="00D76727"/>
    <w:rsid w:val="00D76A42"/>
    <w:rsid w:val="00D77F34"/>
    <w:rsid w:val="00D77F45"/>
    <w:rsid w:val="00D81FC1"/>
    <w:rsid w:val="00D820C5"/>
    <w:rsid w:val="00D83916"/>
    <w:rsid w:val="00D84EAC"/>
    <w:rsid w:val="00D860E6"/>
    <w:rsid w:val="00D87CDB"/>
    <w:rsid w:val="00D91343"/>
    <w:rsid w:val="00D91A5B"/>
    <w:rsid w:val="00D92C83"/>
    <w:rsid w:val="00D93496"/>
    <w:rsid w:val="00DA0904"/>
    <w:rsid w:val="00DA2654"/>
    <w:rsid w:val="00DA41CC"/>
    <w:rsid w:val="00DA425C"/>
    <w:rsid w:val="00DB146F"/>
    <w:rsid w:val="00DB2658"/>
    <w:rsid w:val="00DB2700"/>
    <w:rsid w:val="00DB3393"/>
    <w:rsid w:val="00DB35F9"/>
    <w:rsid w:val="00DB5415"/>
    <w:rsid w:val="00DB7718"/>
    <w:rsid w:val="00DB7E2A"/>
    <w:rsid w:val="00DC1068"/>
    <w:rsid w:val="00DC1363"/>
    <w:rsid w:val="00DC3BD7"/>
    <w:rsid w:val="00DC6DDE"/>
    <w:rsid w:val="00DD01AE"/>
    <w:rsid w:val="00DD2664"/>
    <w:rsid w:val="00DD3774"/>
    <w:rsid w:val="00DD3801"/>
    <w:rsid w:val="00DD5BDD"/>
    <w:rsid w:val="00DD6CB8"/>
    <w:rsid w:val="00DD70F0"/>
    <w:rsid w:val="00DD7140"/>
    <w:rsid w:val="00DE0864"/>
    <w:rsid w:val="00DE2370"/>
    <w:rsid w:val="00DE2925"/>
    <w:rsid w:val="00DE53BF"/>
    <w:rsid w:val="00DE7084"/>
    <w:rsid w:val="00DF0C1D"/>
    <w:rsid w:val="00DF2C4E"/>
    <w:rsid w:val="00DF3135"/>
    <w:rsid w:val="00DF3E3B"/>
    <w:rsid w:val="00DF639C"/>
    <w:rsid w:val="00E011D9"/>
    <w:rsid w:val="00E03B1A"/>
    <w:rsid w:val="00E04928"/>
    <w:rsid w:val="00E11578"/>
    <w:rsid w:val="00E12D43"/>
    <w:rsid w:val="00E13428"/>
    <w:rsid w:val="00E16E2B"/>
    <w:rsid w:val="00E178DA"/>
    <w:rsid w:val="00E244B5"/>
    <w:rsid w:val="00E24708"/>
    <w:rsid w:val="00E27757"/>
    <w:rsid w:val="00E3176C"/>
    <w:rsid w:val="00E32F44"/>
    <w:rsid w:val="00E32F75"/>
    <w:rsid w:val="00E3365E"/>
    <w:rsid w:val="00E36B8D"/>
    <w:rsid w:val="00E37036"/>
    <w:rsid w:val="00E37771"/>
    <w:rsid w:val="00E43BE0"/>
    <w:rsid w:val="00E446C9"/>
    <w:rsid w:val="00E4478E"/>
    <w:rsid w:val="00E51822"/>
    <w:rsid w:val="00E51FB6"/>
    <w:rsid w:val="00E535EF"/>
    <w:rsid w:val="00E54C5B"/>
    <w:rsid w:val="00E558B1"/>
    <w:rsid w:val="00E55FD3"/>
    <w:rsid w:val="00E570C1"/>
    <w:rsid w:val="00E57419"/>
    <w:rsid w:val="00E57915"/>
    <w:rsid w:val="00E60ECA"/>
    <w:rsid w:val="00E62DC4"/>
    <w:rsid w:val="00E651F8"/>
    <w:rsid w:val="00E655EA"/>
    <w:rsid w:val="00E6588D"/>
    <w:rsid w:val="00E66B77"/>
    <w:rsid w:val="00E711DF"/>
    <w:rsid w:val="00E72A4F"/>
    <w:rsid w:val="00E732BF"/>
    <w:rsid w:val="00E739C2"/>
    <w:rsid w:val="00E7405D"/>
    <w:rsid w:val="00E741C1"/>
    <w:rsid w:val="00E74880"/>
    <w:rsid w:val="00E75AB7"/>
    <w:rsid w:val="00E75BBC"/>
    <w:rsid w:val="00E763D4"/>
    <w:rsid w:val="00E77662"/>
    <w:rsid w:val="00E809D8"/>
    <w:rsid w:val="00E80D9F"/>
    <w:rsid w:val="00E8148B"/>
    <w:rsid w:val="00E82277"/>
    <w:rsid w:val="00E83186"/>
    <w:rsid w:val="00E84A02"/>
    <w:rsid w:val="00E90C52"/>
    <w:rsid w:val="00E942F8"/>
    <w:rsid w:val="00E94C7A"/>
    <w:rsid w:val="00E96F68"/>
    <w:rsid w:val="00E977CC"/>
    <w:rsid w:val="00EA0246"/>
    <w:rsid w:val="00EA05EB"/>
    <w:rsid w:val="00EA2695"/>
    <w:rsid w:val="00EA2CB7"/>
    <w:rsid w:val="00EA3891"/>
    <w:rsid w:val="00EB23D7"/>
    <w:rsid w:val="00EB395B"/>
    <w:rsid w:val="00EB3B58"/>
    <w:rsid w:val="00EC0B7A"/>
    <w:rsid w:val="00EC0F18"/>
    <w:rsid w:val="00EC75A5"/>
    <w:rsid w:val="00EC7B16"/>
    <w:rsid w:val="00EC7F4A"/>
    <w:rsid w:val="00ED1ECC"/>
    <w:rsid w:val="00ED201F"/>
    <w:rsid w:val="00ED29A9"/>
    <w:rsid w:val="00ED4F35"/>
    <w:rsid w:val="00ED541C"/>
    <w:rsid w:val="00ED5C40"/>
    <w:rsid w:val="00ED754A"/>
    <w:rsid w:val="00EE028B"/>
    <w:rsid w:val="00EE0F36"/>
    <w:rsid w:val="00EE181E"/>
    <w:rsid w:val="00EE1A09"/>
    <w:rsid w:val="00EE1A28"/>
    <w:rsid w:val="00EE33E0"/>
    <w:rsid w:val="00EE3D4B"/>
    <w:rsid w:val="00EE5514"/>
    <w:rsid w:val="00EE567A"/>
    <w:rsid w:val="00EE61A6"/>
    <w:rsid w:val="00EE6DDB"/>
    <w:rsid w:val="00EE6F5A"/>
    <w:rsid w:val="00EF2BD3"/>
    <w:rsid w:val="00EF482A"/>
    <w:rsid w:val="00F0269D"/>
    <w:rsid w:val="00F058ED"/>
    <w:rsid w:val="00F05CB7"/>
    <w:rsid w:val="00F07F87"/>
    <w:rsid w:val="00F10A1D"/>
    <w:rsid w:val="00F10CF3"/>
    <w:rsid w:val="00F127CC"/>
    <w:rsid w:val="00F15DE3"/>
    <w:rsid w:val="00F17A27"/>
    <w:rsid w:val="00F23906"/>
    <w:rsid w:val="00F25BB6"/>
    <w:rsid w:val="00F3437A"/>
    <w:rsid w:val="00F3533F"/>
    <w:rsid w:val="00F41DBB"/>
    <w:rsid w:val="00F426FD"/>
    <w:rsid w:val="00F437BA"/>
    <w:rsid w:val="00F44CE2"/>
    <w:rsid w:val="00F46D85"/>
    <w:rsid w:val="00F46E24"/>
    <w:rsid w:val="00F4782C"/>
    <w:rsid w:val="00F47C7E"/>
    <w:rsid w:val="00F51F10"/>
    <w:rsid w:val="00F52A92"/>
    <w:rsid w:val="00F5563B"/>
    <w:rsid w:val="00F5649A"/>
    <w:rsid w:val="00F5723E"/>
    <w:rsid w:val="00F606D3"/>
    <w:rsid w:val="00F60C0A"/>
    <w:rsid w:val="00F60E85"/>
    <w:rsid w:val="00F62249"/>
    <w:rsid w:val="00F62BD1"/>
    <w:rsid w:val="00F63221"/>
    <w:rsid w:val="00F648C7"/>
    <w:rsid w:val="00F7060F"/>
    <w:rsid w:val="00F71F2F"/>
    <w:rsid w:val="00F773B5"/>
    <w:rsid w:val="00F77807"/>
    <w:rsid w:val="00F803B6"/>
    <w:rsid w:val="00F86A01"/>
    <w:rsid w:val="00F94810"/>
    <w:rsid w:val="00F958CD"/>
    <w:rsid w:val="00FA2223"/>
    <w:rsid w:val="00FA23FB"/>
    <w:rsid w:val="00FA2599"/>
    <w:rsid w:val="00FA2CA3"/>
    <w:rsid w:val="00FA50D7"/>
    <w:rsid w:val="00FA76E6"/>
    <w:rsid w:val="00FA7713"/>
    <w:rsid w:val="00FA7A35"/>
    <w:rsid w:val="00FA7BB8"/>
    <w:rsid w:val="00FB01BC"/>
    <w:rsid w:val="00FB1A83"/>
    <w:rsid w:val="00FB2CB5"/>
    <w:rsid w:val="00FB46B8"/>
    <w:rsid w:val="00FB79B0"/>
    <w:rsid w:val="00FC097F"/>
    <w:rsid w:val="00FC0B36"/>
    <w:rsid w:val="00FC1621"/>
    <w:rsid w:val="00FC1782"/>
    <w:rsid w:val="00FC2961"/>
    <w:rsid w:val="00FC3D97"/>
    <w:rsid w:val="00FC7D60"/>
    <w:rsid w:val="00FD02E1"/>
    <w:rsid w:val="00FD2D6A"/>
    <w:rsid w:val="00FD600D"/>
    <w:rsid w:val="00FD6E76"/>
    <w:rsid w:val="00FE0294"/>
    <w:rsid w:val="00FE30C4"/>
    <w:rsid w:val="00FE4993"/>
    <w:rsid w:val="00FE52F1"/>
    <w:rsid w:val="00FE5BAF"/>
    <w:rsid w:val="00FE6E16"/>
    <w:rsid w:val="00FF25C7"/>
    <w:rsid w:val="00FF2850"/>
    <w:rsid w:val="00FF34B8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a5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1">
    <w:name w:val="Body Text"/>
    <w:basedOn w:val="a"/>
    <w:link w:val="a6"/>
    <w:semiHidden/>
    <w:rsid w:val="003E785C"/>
    <w:pPr>
      <w:spacing w:after="120"/>
    </w:pPr>
  </w:style>
  <w:style w:type="character" w:customStyle="1" w:styleId="a6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7">
    <w:name w:val="Символ нумерации"/>
    <w:rsid w:val="003E785C"/>
  </w:style>
  <w:style w:type="character" w:customStyle="1" w:styleId="a8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a">
    <w:name w:val="Balloon Text"/>
    <w:basedOn w:val="a"/>
    <w:link w:val="ab"/>
    <w:rsid w:val="003E785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3E785C"/>
    <w:pPr>
      <w:suppressLineNumbers/>
    </w:pPr>
  </w:style>
  <w:style w:type="paragraph" w:customStyle="1" w:styleId="ad">
    <w:name w:val="Заголовок таблицы"/>
    <w:basedOn w:val="ac"/>
    <w:rsid w:val="003E785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3E785C"/>
    <w:pPr>
      <w:spacing w:after="120"/>
      <w:ind w:left="283"/>
    </w:pPr>
  </w:style>
  <w:style w:type="character" w:customStyle="1" w:styleId="af3">
    <w:name w:val="Основной текст с отступом Знак"/>
    <w:basedOn w:val="a2"/>
    <w:link w:val="af2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E785C"/>
    <w:pPr>
      <w:ind w:left="720"/>
      <w:contextualSpacing/>
    </w:p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A0A3-9846-4807-B5A8-90A510AA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7056</TotalTime>
  <Pages>40</Pages>
  <Words>10118</Words>
  <Characters>57674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737</cp:revision>
  <cp:lastPrinted>2025-02-14T08:46:00Z</cp:lastPrinted>
  <dcterms:created xsi:type="dcterms:W3CDTF">2021-02-08T06:15:00Z</dcterms:created>
  <dcterms:modified xsi:type="dcterms:W3CDTF">2025-10-27T05:52:00Z</dcterms:modified>
</cp:coreProperties>
</file>